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73923" w14:textId="1D1A40A7" w:rsidR="007E079D" w:rsidRPr="007054A6" w:rsidRDefault="007E079D" w:rsidP="007E079D">
      <w:pPr>
        <w:spacing w:line="320" w:lineRule="exact"/>
        <w:rPr>
          <w:rFonts w:cs="Times New Roman"/>
          <w:b/>
          <w:color w:val="000000" w:themeColor="text1"/>
        </w:rPr>
      </w:pPr>
      <w:r w:rsidRPr="007054A6">
        <w:rPr>
          <w:rFonts w:cs="Times New Roman"/>
          <w:b/>
          <w:color w:val="D94364"/>
        </w:rPr>
        <w:t>PRESS RELEASE</w:t>
      </w:r>
      <w:r w:rsidRPr="007054A6">
        <w:rPr>
          <w:rFonts w:cs="Times New Roman"/>
          <w:b/>
          <w:color w:val="E85BB7"/>
        </w:rPr>
        <w:t xml:space="preserve"> </w:t>
      </w:r>
      <w:r w:rsidRPr="007054A6">
        <w:rPr>
          <w:rFonts w:cs="Times New Roman"/>
          <w:b/>
          <w:color w:val="000000" w:themeColor="text1"/>
        </w:rPr>
        <w:br/>
      </w:r>
      <w:r w:rsidRPr="007054A6">
        <w:rPr>
          <w:rFonts w:cs="Times New Roman"/>
          <w:b/>
          <w:color w:val="000000" w:themeColor="text1"/>
        </w:rPr>
        <w:br/>
        <w:t>PRÉMIO ARTE JOVEM FUNDAÇÃO MILLENNIUM BCP 202</w:t>
      </w:r>
      <w:r w:rsidR="00583DA2" w:rsidRPr="007054A6">
        <w:rPr>
          <w:rFonts w:cs="Times New Roman"/>
          <w:b/>
          <w:color w:val="000000" w:themeColor="text1"/>
        </w:rPr>
        <w:t>2</w:t>
      </w:r>
      <w:r w:rsidRPr="007054A6">
        <w:rPr>
          <w:rFonts w:cs="Times New Roman"/>
          <w:b/>
          <w:color w:val="000000" w:themeColor="text1"/>
        </w:rPr>
        <w:t xml:space="preserve"> </w:t>
      </w:r>
    </w:p>
    <w:p w14:paraId="24F7CBE8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b/>
          <w:color w:val="000000" w:themeColor="text1"/>
        </w:rPr>
      </w:pPr>
      <w:r w:rsidRPr="007054A6">
        <w:rPr>
          <w:rFonts w:cs="Times New Roman"/>
          <w:b/>
          <w:color w:val="000000" w:themeColor="text1"/>
        </w:rPr>
        <w:t xml:space="preserve">Concurso Nacional para Alunos de Artes Visuais </w:t>
      </w:r>
    </w:p>
    <w:p w14:paraId="5156551A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b/>
          <w:color w:val="000000" w:themeColor="text1"/>
        </w:rPr>
      </w:pPr>
      <w:r w:rsidRPr="007054A6">
        <w:rPr>
          <w:rFonts w:cs="Times New Roman"/>
          <w:b/>
          <w:color w:val="000000" w:themeColor="text1"/>
        </w:rPr>
        <w:t xml:space="preserve"> </w:t>
      </w:r>
    </w:p>
    <w:p w14:paraId="780BADC5" w14:textId="77777777" w:rsidR="007E079D" w:rsidRPr="007054A6" w:rsidRDefault="007E079D" w:rsidP="007E079D">
      <w:pPr>
        <w:spacing w:line="320" w:lineRule="exact"/>
        <w:jc w:val="both"/>
        <w:rPr>
          <w:rFonts w:cs="Times New Roman"/>
        </w:rPr>
      </w:pPr>
    </w:p>
    <w:p w14:paraId="73164AE9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b/>
          <w:color w:val="000000" w:themeColor="text1"/>
        </w:rPr>
      </w:pPr>
      <w:r w:rsidRPr="007054A6">
        <w:rPr>
          <w:rFonts w:cs="Times New Roman"/>
          <w:b/>
          <w:color w:val="000000" w:themeColor="text1"/>
        </w:rPr>
        <w:t xml:space="preserve">Concurso </w:t>
      </w:r>
      <w:r w:rsidRPr="007054A6">
        <w:rPr>
          <w:rFonts w:cs="Times New Roman"/>
          <w:b/>
          <w:color w:val="000000" w:themeColor="text1"/>
        </w:rPr>
        <w:br/>
      </w:r>
    </w:p>
    <w:p w14:paraId="3944BFA9" w14:textId="31AAE6CA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 xml:space="preserve">O Carpe </w:t>
      </w:r>
      <w:proofErr w:type="spellStart"/>
      <w:r w:rsidRPr="007054A6">
        <w:rPr>
          <w:rFonts w:cs="Times New Roman"/>
          <w:color w:val="000000" w:themeColor="text1"/>
        </w:rPr>
        <w:t>Diem</w:t>
      </w:r>
      <w:proofErr w:type="spellEnd"/>
      <w:r w:rsidRPr="007054A6">
        <w:rPr>
          <w:rFonts w:cs="Times New Roman"/>
          <w:color w:val="000000" w:themeColor="text1"/>
        </w:rPr>
        <w:t xml:space="preserve"> Arte e Pesquisa (CDAP), o Manicómio, o Centro Português de Serigrafia, a Associação </w:t>
      </w:r>
      <w:proofErr w:type="spellStart"/>
      <w:r w:rsidRPr="007054A6">
        <w:rPr>
          <w:rFonts w:cs="Times New Roman"/>
          <w:color w:val="000000" w:themeColor="text1"/>
        </w:rPr>
        <w:t>Inter.meada</w:t>
      </w:r>
      <w:proofErr w:type="spellEnd"/>
      <w:r w:rsidRPr="007054A6">
        <w:rPr>
          <w:rFonts w:cs="Times New Roman"/>
          <w:color w:val="000000" w:themeColor="text1"/>
        </w:rPr>
        <w:t xml:space="preserve">, a Abreu Advogados, a Galeria </w:t>
      </w:r>
      <w:proofErr w:type="spellStart"/>
      <w:r w:rsidRPr="007054A6">
        <w:rPr>
          <w:rFonts w:cs="Times New Roman"/>
          <w:color w:val="000000" w:themeColor="text1"/>
        </w:rPr>
        <w:t>This</w:t>
      </w:r>
      <w:proofErr w:type="spellEnd"/>
      <w:r w:rsidRPr="007054A6">
        <w:rPr>
          <w:rFonts w:cs="Times New Roman"/>
          <w:color w:val="000000" w:themeColor="text1"/>
        </w:rPr>
        <w:t xml:space="preserve"> </w:t>
      </w:r>
      <w:proofErr w:type="spellStart"/>
      <w:r w:rsidRPr="007054A6">
        <w:rPr>
          <w:rFonts w:cs="Times New Roman"/>
          <w:color w:val="000000" w:themeColor="text1"/>
        </w:rPr>
        <w:t>is</w:t>
      </w:r>
      <w:proofErr w:type="spellEnd"/>
      <w:r w:rsidRPr="007054A6">
        <w:rPr>
          <w:rFonts w:cs="Times New Roman"/>
          <w:color w:val="000000" w:themeColor="text1"/>
        </w:rPr>
        <w:t xml:space="preserve"> </w:t>
      </w:r>
      <w:proofErr w:type="spellStart"/>
      <w:r w:rsidRPr="007054A6">
        <w:rPr>
          <w:rFonts w:cs="Times New Roman"/>
          <w:color w:val="000000" w:themeColor="text1"/>
        </w:rPr>
        <w:t>Not</w:t>
      </w:r>
      <w:proofErr w:type="spellEnd"/>
      <w:r w:rsidRPr="007054A6">
        <w:rPr>
          <w:rFonts w:cs="Times New Roman"/>
          <w:color w:val="000000" w:themeColor="text1"/>
        </w:rPr>
        <w:t xml:space="preserve"> </w:t>
      </w:r>
      <w:proofErr w:type="spellStart"/>
      <w:r w:rsidRPr="007054A6">
        <w:rPr>
          <w:rFonts w:cs="Times New Roman"/>
          <w:color w:val="000000" w:themeColor="text1"/>
        </w:rPr>
        <w:t>White</w:t>
      </w:r>
      <w:proofErr w:type="spellEnd"/>
      <w:r w:rsidRPr="007054A6">
        <w:rPr>
          <w:rFonts w:cs="Times New Roman"/>
          <w:color w:val="000000" w:themeColor="text1"/>
        </w:rPr>
        <w:t xml:space="preserve"> Cube</w:t>
      </w:r>
      <w:r w:rsidR="00C03DA2" w:rsidRPr="007054A6">
        <w:rPr>
          <w:rFonts w:cs="Times New Roman"/>
          <w:color w:val="000000" w:themeColor="text1"/>
        </w:rPr>
        <w:t>, o LACS</w:t>
      </w:r>
      <w:r w:rsidR="00B50CEA">
        <w:rPr>
          <w:rFonts w:cs="Times New Roman"/>
          <w:color w:val="000000" w:themeColor="text1"/>
        </w:rPr>
        <w:t>,</w:t>
      </w:r>
      <w:r w:rsidR="00C03DA2" w:rsidRPr="007054A6">
        <w:rPr>
          <w:rFonts w:cs="Times New Roman"/>
          <w:color w:val="000000" w:themeColor="text1"/>
        </w:rPr>
        <w:t xml:space="preserve"> </w:t>
      </w:r>
      <w:r w:rsidR="00717DE0">
        <w:rPr>
          <w:rFonts w:cs="Times New Roman"/>
          <w:color w:val="000000" w:themeColor="text1"/>
        </w:rPr>
        <w:t>A B</w:t>
      </w:r>
      <w:r w:rsidR="004330B5">
        <w:rPr>
          <w:rFonts w:cs="Times New Roman"/>
          <w:color w:val="000000" w:themeColor="text1"/>
        </w:rPr>
        <w:t>ASE</w:t>
      </w:r>
      <w:r w:rsidR="008F664F">
        <w:rPr>
          <w:rFonts w:cs="Times New Roman"/>
          <w:color w:val="000000" w:themeColor="text1"/>
        </w:rPr>
        <w:t xml:space="preserve"> Escola de Arte</w:t>
      </w:r>
      <w:r w:rsidR="00717DE0">
        <w:rPr>
          <w:rFonts w:cs="Times New Roman"/>
          <w:color w:val="000000" w:themeColor="text1"/>
        </w:rPr>
        <w:t xml:space="preserve"> </w:t>
      </w:r>
      <w:r w:rsidR="00583DA2" w:rsidRPr="007054A6">
        <w:rPr>
          <w:rFonts w:cs="Times New Roman"/>
          <w:color w:val="000000" w:themeColor="text1"/>
        </w:rPr>
        <w:t>e o Hospital Psiquiátrico de Lisboa</w:t>
      </w:r>
      <w:r w:rsidRPr="007054A6">
        <w:rPr>
          <w:rFonts w:cs="Times New Roman"/>
          <w:color w:val="000000" w:themeColor="text1"/>
        </w:rPr>
        <w:t xml:space="preserve">, lançam com o apoio da Fundação Millennium </w:t>
      </w:r>
      <w:proofErr w:type="spellStart"/>
      <w:r w:rsidRPr="007054A6">
        <w:rPr>
          <w:rFonts w:cs="Times New Roman"/>
          <w:color w:val="000000" w:themeColor="text1"/>
        </w:rPr>
        <w:t>bcp</w:t>
      </w:r>
      <w:proofErr w:type="spellEnd"/>
      <w:r w:rsidRPr="007054A6">
        <w:rPr>
          <w:rFonts w:cs="Times New Roman"/>
          <w:color w:val="000000" w:themeColor="text1"/>
        </w:rPr>
        <w:t>, um concurso-prémio dirigido a alunos dos cursos de artes visuais finalistas em 202</w:t>
      </w:r>
      <w:r w:rsidR="00583DA2" w:rsidRPr="007054A6">
        <w:rPr>
          <w:rFonts w:cs="Times New Roman"/>
          <w:color w:val="000000" w:themeColor="text1"/>
        </w:rPr>
        <w:t>2</w:t>
      </w:r>
      <w:r w:rsidRPr="007054A6">
        <w:rPr>
          <w:rFonts w:cs="Times New Roman"/>
          <w:color w:val="000000" w:themeColor="text1"/>
        </w:rPr>
        <w:t>.</w:t>
      </w:r>
    </w:p>
    <w:p w14:paraId="1D798958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</w:p>
    <w:p w14:paraId="5A96AB5E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>O concurso tem como objetivos:</w:t>
      </w:r>
    </w:p>
    <w:p w14:paraId="61390A0A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</w:p>
    <w:p w14:paraId="64431A1E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>- Dar a conhecer as mais recentes propostas dos artistas que acabam de entrar no mundo arte proporcionando, assim, uma visão mais alargada da produção artística nacional;</w:t>
      </w:r>
    </w:p>
    <w:p w14:paraId="7D4DCDBB" w14:textId="21F79168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>- Criar a oportunidade para a realização da primeira exposição de apresentação de trabalho</w:t>
      </w:r>
      <w:r w:rsidR="00EE53EE">
        <w:rPr>
          <w:rFonts w:cs="Times New Roman"/>
          <w:color w:val="000000" w:themeColor="text1"/>
        </w:rPr>
        <w:t>s</w:t>
      </w:r>
      <w:r w:rsidRPr="007054A6">
        <w:rPr>
          <w:rFonts w:cs="Times New Roman"/>
          <w:color w:val="000000" w:themeColor="text1"/>
        </w:rPr>
        <w:t xml:space="preserve">, com acompanhamento </w:t>
      </w:r>
      <w:proofErr w:type="spellStart"/>
      <w:r w:rsidRPr="007054A6">
        <w:rPr>
          <w:rFonts w:cs="Times New Roman"/>
          <w:color w:val="000000" w:themeColor="text1"/>
        </w:rPr>
        <w:t>curatorial</w:t>
      </w:r>
      <w:proofErr w:type="spellEnd"/>
      <w:r w:rsidRPr="007054A6">
        <w:rPr>
          <w:rFonts w:cs="Times New Roman"/>
          <w:color w:val="000000" w:themeColor="text1"/>
        </w:rPr>
        <w:t>, e catálogo;</w:t>
      </w:r>
    </w:p>
    <w:p w14:paraId="2CDA8129" w14:textId="2966D36B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>- Propor uma dinâmica competitiva entre as escolas nacionais;</w:t>
      </w:r>
    </w:p>
    <w:p w14:paraId="5599D00B" w14:textId="1B2C4762" w:rsidR="007E079D" w:rsidRPr="007054A6" w:rsidRDefault="00C03DA2" w:rsidP="007054A6">
      <w:pPr>
        <w:spacing w:line="320" w:lineRule="exact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>-</w:t>
      </w:r>
      <w:r w:rsidR="007054A6" w:rsidRPr="007054A6">
        <w:rPr>
          <w:rFonts w:cs="Times New Roman"/>
          <w:color w:val="000000" w:themeColor="text1"/>
        </w:rPr>
        <w:t xml:space="preserve"> </w:t>
      </w:r>
      <w:r w:rsidR="007E079D" w:rsidRPr="007054A6">
        <w:rPr>
          <w:rFonts w:cs="Times New Roman"/>
          <w:color w:val="000000" w:themeColor="text1"/>
        </w:rPr>
        <w:t>Cativar o mercado da arte, criando novas possibilidades de aquisição por colecionadores;</w:t>
      </w:r>
    </w:p>
    <w:p w14:paraId="0D37588B" w14:textId="0CBB31AD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>-</w:t>
      </w:r>
      <w:r w:rsidR="007054A6" w:rsidRPr="007054A6">
        <w:rPr>
          <w:rFonts w:cs="Times New Roman"/>
          <w:color w:val="000000" w:themeColor="text1"/>
        </w:rPr>
        <w:t xml:space="preserve"> </w:t>
      </w:r>
      <w:r w:rsidRPr="007054A6">
        <w:rPr>
          <w:rFonts w:cs="Times New Roman"/>
          <w:color w:val="000000" w:themeColor="text1"/>
        </w:rPr>
        <w:t>Atribuir prémios que promovam a continuidade da formação artística.</w:t>
      </w:r>
    </w:p>
    <w:p w14:paraId="081EE258" w14:textId="046D80BC" w:rsidR="008E30DB" w:rsidRPr="007054A6" w:rsidRDefault="008E30DB" w:rsidP="007E079D">
      <w:pPr>
        <w:spacing w:line="320" w:lineRule="exact"/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>-</w:t>
      </w:r>
      <w:r w:rsidR="007054A6" w:rsidRPr="007054A6">
        <w:rPr>
          <w:rFonts w:cs="Times New Roman"/>
          <w:color w:val="000000" w:themeColor="text1"/>
        </w:rPr>
        <w:t xml:space="preserve"> </w:t>
      </w:r>
      <w:r w:rsidRPr="007054A6">
        <w:rPr>
          <w:rFonts w:cs="Times New Roman"/>
          <w:color w:val="000000" w:themeColor="text1"/>
        </w:rPr>
        <w:t xml:space="preserve">Apresentar novos talentos do </w:t>
      </w:r>
      <w:r w:rsidR="00583DA2" w:rsidRPr="007054A6">
        <w:rPr>
          <w:rFonts w:cs="Times New Roman"/>
          <w:color w:val="000000" w:themeColor="text1"/>
        </w:rPr>
        <w:t>Hospital Psiquiátrico de Lisboa</w:t>
      </w:r>
      <w:r w:rsidRPr="007054A6">
        <w:rPr>
          <w:rFonts w:cs="Times New Roman"/>
          <w:color w:val="000000" w:themeColor="text1"/>
        </w:rPr>
        <w:t>.</w:t>
      </w:r>
    </w:p>
    <w:p w14:paraId="3D6668B1" w14:textId="77777777" w:rsidR="008E30DB" w:rsidRPr="007054A6" w:rsidRDefault="008E30DB" w:rsidP="007E079D">
      <w:pPr>
        <w:spacing w:line="320" w:lineRule="exact"/>
        <w:jc w:val="both"/>
        <w:rPr>
          <w:rFonts w:cs="Times New Roman"/>
          <w:color w:val="000000" w:themeColor="text1"/>
        </w:rPr>
      </w:pPr>
    </w:p>
    <w:p w14:paraId="0F2C8CDC" w14:textId="77777777" w:rsidR="00BF3D7F" w:rsidRDefault="007E079D" w:rsidP="00BF3D7F">
      <w:pPr>
        <w:rPr>
          <w:lang w:val="en-PT"/>
        </w:rPr>
      </w:pPr>
      <w:r w:rsidRPr="007054A6">
        <w:rPr>
          <w:rFonts w:cs="Times New Roman"/>
          <w:bCs/>
        </w:rPr>
        <w:t xml:space="preserve">As candidaturas deverão ser enviadas para o e-mail </w:t>
      </w:r>
      <w:hyperlink r:id="rId7" w:history="1">
        <w:r w:rsidR="00BF3D7F">
          <w:rPr>
            <w:rStyle w:val="Hyperlink"/>
            <w:rFonts w:ascii="Helvetica" w:hAnsi="Helvetica"/>
            <w:sz w:val="18"/>
            <w:szCs w:val="18"/>
          </w:rPr>
          <w:t>artejovem2022@gmail.com</w:t>
        </w:r>
      </w:hyperlink>
    </w:p>
    <w:p w14:paraId="1F4C86A5" w14:textId="3B2494E3" w:rsidR="007E079D" w:rsidRPr="007054A6" w:rsidRDefault="007E079D" w:rsidP="007E079D">
      <w:pPr>
        <w:spacing w:line="320" w:lineRule="exact"/>
        <w:rPr>
          <w:rFonts w:cs="Times New Roman"/>
          <w:bCs/>
        </w:rPr>
      </w:pPr>
      <w:r w:rsidRPr="007054A6">
        <w:rPr>
          <w:rFonts w:cs="Times New Roman"/>
          <w:bCs/>
        </w:rPr>
        <w:t xml:space="preserve"> até às 23h59 do dia 2</w:t>
      </w:r>
      <w:r w:rsidR="00583DA2" w:rsidRPr="007054A6">
        <w:rPr>
          <w:rFonts w:cs="Times New Roman"/>
          <w:bCs/>
        </w:rPr>
        <w:t>7</w:t>
      </w:r>
      <w:r w:rsidRPr="007054A6">
        <w:rPr>
          <w:rFonts w:cs="Times New Roman"/>
          <w:bCs/>
        </w:rPr>
        <w:t xml:space="preserve"> de Maio de 202</w:t>
      </w:r>
      <w:r w:rsidR="00583DA2" w:rsidRPr="007054A6">
        <w:rPr>
          <w:rFonts w:cs="Times New Roman"/>
          <w:bCs/>
        </w:rPr>
        <w:t>2</w:t>
      </w:r>
      <w:r w:rsidRPr="007054A6">
        <w:rPr>
          <w:rFonts w:cs="Times New Roman"/>
          <w:bCs/>
        </w:rPr>
        <w:t xml:space="preserve">. </w:t>
      </w:r>
    </w:p>
    <w:p w14:paraId="2E99B281" w14:textId="77777777" w:rsidR="008E30DB" w:rsidRPr="007054A6" w:rsidRDefault="008E30DB" w:rsidP="007E079D">
      <w:pPr>
        <w:jc w:val="both"/>
        <w:rPr>
          <w:rFonts w:cs="Times New Roman"/>
          <w:color w:val="000000" w:themeColor="text1"/>
        </w:rPr>
      </w:pPr>
    </w:p>
    <w:p w14:paraId="02692584" w14:textId="77F05953" w:rsidR="007E079D" w:rsidRPr="007054A6" w:rsidRDefault="007E079D" w:rsidP="007E079D">
      <w:pPr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 xml:space="preserve">A lista dos artistas selecionados será anunciada na última semana de junho no site e página </w:t>
      </w:r>
      <w:r w:rsidR="00583DA2" w:rsidRPr="007054A6">
        <w:rPr>
          <w:rFonts w:cs="Times New Roman"/>
          <w:color w:val="000000" w:themeColor="text1"/>
        </w:rPr>
        <w:t>Instagram</w:t>
      </w:r>
      <w:r w:rsidRPr="007054A6">
        <w:rPr>
          <w:rFonts w:cs="Times New Roman"/>
          <w:color w:val="000000" w:themeColor="text1"/>
        </w:rPr>
        <w:t xml:space="preserve"> do CDAP </w:t>
      </w:r>
      <w:r w:rsidR="00583DA2" w:rsidRPr="007054A6">
        <w:rPr>
          <w:rFonts w:cs="Times New Roman"/>
          <w:color w:val="000000" w:themeColor="text1"/>
        </w:rPr>
        <w:t>(</w:t>
      </w:r>
      <w:proofErr w:type="spellStart"/>
      <w:r w:rsidR="00583DA2" w:rsidRPr="007054A6">
        <w:rPr>
          <w:rFonts w:cs="Times New Roman"/>
          <w:color w:val="000000" w:themeColor="text1"/>
        </w:rPr>
        <w:t>carpe_pt</w:t>
      </w:r>
      <w:proofErr w:type="spellEnd"/>
      <w:r w:rsidR="00583DA2" w:rsidRPr="007054A6">
        <w:rPr>
          <w:rFonts w:cs="Times New Roman"/>
          <w:color w:val="000000" w:themeColor="text1"/>
        </w:rPr>
        <w:t xml:space="preserve">) </w:t>
      </w:r>
      <w:r w:rsidRPr="007054A6">
        <w:rPr>
          <w:rFonts w:cs="Times New Roman"/>
          <w:color w:val="000000" w:themeColor="text1"/>
        </w:rPr>
        <w:t xml:space="preserve">e na página da Fundação Millennium </w:t>
      </w:r>
      <w:proofErr w:type="spellStart"/>
      <w:r w:rsidRPr="007054A6">
        <w:rPr>
          <w:rFonts w:cs="Times New Roman"/>
          <w:color w:val="000000" w:themeColor="text1"/>
        </w:rPr>
        <w:t>bcp</w:t>
      </w:r>
      <w:proofErr w:type="spellEnd"/>
    </w:p>
    <w:p w14:paraId="16D0D7D4" w14:textId="33436CE3" w:rsidR="007E079D" w:rsidRPr="007054A6" w:rsidRDefault="007E079D" w:rsidP="007E079D">
      <w:pPr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>A exposição realizar-se-á em outubro de 202</w:t>
      </w:r>
      <w:r w:rsidR="00583DA2" w:rsidRPr="007054A6">
        <w:rPr>
          <w:rFonts w:cs="Times New Roman"/>
          <w:color w:val="000000" w:themeColor="text1"/>
        </w:rPr>
        <w:t>2</w:t>
      </w:r>
      <w:r w:rsidRPr="007054A6">
        <w:rPr>
          <w:rFonts w:cs="Times New Roman"/>
          <w:color w:val="000000" w:themeColor="text1"/>
        </w:rPr>
        <w:t xml:space="preserve"> no </w:t>
      </w:r>
      <w:r w:rsidR="00583DA2" w:rsidRPr="007054A6">
        <w:rPr>
          <w:rFonts w:cs="Times New Roman"/>
          <w:color w:val="000000" w:themeColor="text1"/>
        </w:rPr>
        <w:t>P31 do Hospital Psiquiátrico de Lisboa.</w:t>
      </w:r>
    </w:p>
    <w:p w14:paraId="64F48D33" w14:textId="77777777" w:rsidR="007E079D" w:rsidRPr="007054A6" w:rsidRDefault="007E079D" w:rsidP="007E079D">
      <w:pPr>
        <w:jc w:val="both"/>
        <w:rPr>
          <w:rFonts w:cs="Times New Roman"/>
          <w:color w:val="000000" w:themeColor="text1"/>
        </w:rPr>
      </w:pPr>
    </w:p>
    <w:p w14:paraId="14D9BC51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b/>
          <w:color w:val="000000" w:themeColor="text1"/>
        </w:rPr>
      </w:pPr>
      <w:r w:rsidRPr="007054A6">
        <w:rPr>
          <w:rFonts w:cs="Times New Roman"/>
          <w:b/>
          <w:color w:val="000000" w:themeColor="text1"/>
        </w:rPr>
        <w:t xml:space="preserve">Júri </w:t>
      </w:r>
      <w:r w:rsidRPr="007054A6">
        <w:rPr>
          <w:rFonts w:cs="Times New Roman"/>
          <w:b/>
          <w:color w:val="000000" w:themeColor="text1"/>
        </w:rPr>
        <w:br/>
      </w:r>
    </w:p>
    <w:p w14:paraId="001A1A4A" w14:textId="52ED5C19" w:rsidR="007E079D" w:rsidRPr="007054A6" w:rsidRDefault="007E079D" w:rsidP="00583DA2">
      <w:r w:rsidRPr="007054A6">
        <w:rPr>
          <w:rFonts w:cs="Helvetica Neue"/>
          <w:color w:val="000000" w:themeColor="text1"/>
        </w:rPr>
        <w:t>As obras a concurso serão avaliadas pelo júri constituído p</w:t>
      </w:r>
      <w:r w:rsidR="00583DA2" w:rsidRPr="007054A6">
        <w:rPr>
          <w:rFonts w:cs="Helvetica Neue"/>
          <w:color w:val="000000" w:themeColor="text1"/>
        </w:rPr>
        <w:t xml:space="preserve">ela dupla artística </w:t>
      </w:r>
      <w:r w:rsidR="00583DA2" w:rsidRPr="007054A6">
        <w:t xml:space="preserve">Daniel Moreira e Rita Castro Neves, o artista Pedro Pires e o investigador em </w:t>
      </w:r>
      <w:r w:rsidR="00583DA2" w:rsidRPr="007054A6">
        <w:lastRenderedPageBreak/>
        <w:t>Arte Urbana Ricardo Campos</w:t>
      </w:r>
      <w:r w:rsidRPr="007054A6">
        <w:rPr>
          <w:rFonts w:cs="Helvetica Neue"/>
          <w:color w:val="000000" w:themeColor="text1"/>
        </w:rPr>
        <w:t xml:space="preserve">, que avaliará as propostas e fará uma escolha das obras para a exposição a realizar e prémios a atribuir. </w:t>
      </w:r>
    </w:p>
    <w:p w14:paraId="046F3877" w14:textId="77777777" w:rsidR="007E079D" w:rsidRPr="007054A6" w:rsidRDefault="007E079D" w:rsidP="007E079D">
      <w:pPr>
        <w:pStyle w:val="Pargrafobsico"/>
        <w:spacing w:line="276" w:lineRule="auto"/>
        <w:jc w:val="both"/>
        <w:rPr>
          <w:rFonts w:asciiTheme="minorHAnsi" w:hAnsiTheme="minorHAnsi" w:cs="Helvetica Neue"/>
          <w:color w:val="000000" w:themeColor="text1"/>
        </w:rPr>
      </w:pPr>
      <w:r w:rsidRPr="007054A6">
        <w:rPr>
          <w:rFonts w:asciiTheme="minorHAnsi" w:hAnsiTheme="minorHAnsi" w:cs="Times New Roman"/>
          <w:b/>
          <w:color w:val="000000" w:themeColor="text1"/>
        </w:rPr>
        <w:br/>
        <w:t xml:space="preserve">Prémio </w:t>
      </w:r>
      <w:r w:rsidRPr="007054A6">
        <w:rPr>
          <w:rFonts w:asciiTheme="minorHAnsi" w:hAnsiTheme="minorHAnsi" w:cs="Times New Roman"/>
          <w:b/>
          <w:color w:val="000000" w:themeColor="text1"/>
        </w:rPr>
        <w:br/>
      </w:r>
    </w:p>
    <w:p w14:paraId="39D5EDD2" w14:textId="3E7A7CEB" w:rsidR="007E079D" w:rsidRPr="007054A6" w:rsidRDefault="007E079D" w:rsidP="00583DA2">
      <w:pPr>
        <w:jc w:val="both"/>
        <w:rPr>
          <w:rFonts w:cs="Times New Roman"/>
          <w:color w:val="000000" w:themeColor="text1"/>
        </w:rPr>
      </w:pPr>
      <w:r w:rsidRPr="007054A6">
        <w:rPr>
          <w:rFonts w:cs="Helvetica Neue"/>
          <w:color w:val="000000" w:themeColor="text1"/>
        </w:rPr>
        <w:t xml:space="preserve">Os artistas selecionados serão premiados, pela relevância e qualidade do seu trabalho. O prémios consistem, para além da exposição coletiva realizada </w:t>
      </w:r>
      <w:r w:rsidR="00583DA2" w:rsidRPr="007054A6">
        <w:rPr>
          <w:rFonts w:cs="Times New Roman"/>
          <w:color w:val="000000" w:themeColor="text1"/>
        </w:rPr>
        <w:t>no P31 do Hospital Psiquiátrico de Lisboa</w:t>
      </w:r>
      <w:r w:rsidRPr="007054A6">
        <w:rPr>
          <w:rFonts w:cs="Helvetica Neue"/>
          <w:color w:val="000000" w:themeColor="text1"/>
        </w:rPr>
        <w:t>, numa Viagem a Madrid na altura das feiras de arte (</w:t>
      </w:r>
      <w:r w:rsidRPr="007054A6">
        <w:rPr>
          <w:rFonts w:cs="Helvetica Neue"/>
          <w:b/>
          <w:bCs/>
          <w:color w:val="000000" w:themeColor="text1"/>
        </w:rPr>
        <w:t xml:space="preserve">Prémio Millennium </w:t>
      </w:r>
      <w:proofErr w:type="spellStart"/>
      <w:r w:rsidRPr="007054A6">
        <w:rPr>
          <w:rFonts w:cs="Helvetica Neue"/>
          <w:b/>
          <w:bCs/>
          <w:color w:val="000000" w:themeColor="text1"/>
        </w:rPr>
        <w:t>bcp</w:t>
      </w:r>
      <w:proofErr w:type="spellEnd"/>
      <w:r w:rsidRPr="007054A6">
        <w:rPr>
          <w:rFonts w:cs="Helvetica Neue"/>
          <w:color w:val="000000" w:themeColor="text1"/>
        </w:rPr>
        <w:t xml:space="preserve">), </w:t>
      </w:r>
      <w:r w:rsidR="004B7B42">
        <w:rPr>
          <w:rFonts w:cs="Helvetica Neue"/>
          <w:color w:val="000000" w:themeColor="text1"/>
        </w:rPr>
        <w:t>a</w:t>
      </w:r>
      <w:r w:rsidRPr="007054A6">
        <w:rPr>
          <w:rFonts w:cs="Helvetica Neue"/>
          <w:color w:val="000000" w:themeColor="text1"/>
        </w:rPr>
        <w:t xml:space="preserve"> aquisição de uma obra para a coleção d</w:t>
      </w:r>
      <w:r w:rsidR="00773BC7">
        <w:rPr>
          <w:rFonts w:cs="Helvetica Neue"/>
          <w:color w:val="000000" w:themeColor="text1"/>
        </w:rPr>
        <w:t xml:space="preserve">o </w:t>
      </w:r>
      <w:r w:rsidR="008E30DB" w:rsidRPr="007054A6">
        <w:rPr>
          <w:rFonts w:cs="Helvetica Neue"/>
          <w:color w:val="000000" w:themeColor="text1"/>
        </w:rPr>
        <w:t xml:space="preserve">Millennium </w:t>
      </w:r>
      <w:proofErr w:type="spellStart"/>
      <w:r w:rsidR="00773BC7">
        <w:rPr>
          <w:rFonts w:cs="Helvetica Neue"/>
          <w:color w:val="000000" w:themeColor="text1"/>
        </w:rPr>
        <w:t>b</w:t>
      </w:r>
      <w:r w:rsidR="008E30DB" w:rsidRPr="007054A6">
        <w:rPr>
          <w:rFonts w:cs="Helvetica Neue"/>
          <w:color w:val="000000" w:themeColor="text1"/>
        </w:rPr>
        <w:t>cp</w:t>
      </w:r>
      <w:proofErr w:type="spellEnd"/>
      <w:r w:rsidR="008E30DB" w:rsidRPr="007054A6">
        <w:rPr>
          <w:rFonts w:cs="Helvetica Neue"/>
          <w:color w:val="000000" w:themeColor="text1"/>
        </w:rPr>
        <w:t xml:space="preserve"> </w:t>
      </w:r>
      <w:r w:rsidRPr="007054A6">
        <w:rPr>
          <w:rFonts w:cs="Helvetica Neue"/>
          <w:color w:val="000000" w:themeColor="text1"/>
        </w:rPr>
        <w:t>(</w:t>
      </w:r>
      <w:r w:rsidRPr="007054A6">
        <w:rPr>
          <w:rFonts w:cs="Helvetica Neue"/>
          <w:b/>
          <w:bCs/>
          <w:color w:val="000000" w:themeColor="text1"/>
        </w:rPr>
        <w:t xml:space="preserve">Prémio Millennium </w:t>
      </w:r>
      <w:proofErr w:type="spellStart"/>
      <w:r w:rsidRPr="007054A6">
        <w:rPr>
          <w:rFonts w:cs="Helvetica Neue"/>
          <w:b/>
          <w:bCs/>
          <w:color w:val="000000" w:themeColor="text1"/>
        </w:rPr>
        <w:t>bcp</w:t>
      </w:r>
      <w:proofErr w:type="spellEnd"/>
      <w:r w:rsidRPr="007054A6">
        <w:rPr>
          <w:rFonts w:cs="Helvetica Neue"/>
          <w:color w:val="000000" w:themeColor="text1"/>
        </w:rPr>
        <w:t>), uma residência artística</w:t>
      </w:r>
      <w:r w:rsidR="008E30DB" w:rsidRPr="007054A6">
        <w:rPr>
          <w:rFonts w:cs="Helvetica Neue"/>
          <w:color w:val="000000" w:themeColor="text1"/>
        </w:rPr>
        <w:t xml:space="preserve"> </w:t>
      </w:r>
      <w:r w:rsidRPr="007054A6">
        <w:rPr>
          <w:rFonts w:cs="Helvetica Neue"/>
          <w:color w:val="000000" w:themeColor="text1"/>
        </w:rPr>
        <w:t xml:space="preserve">nas oficinas do </w:t>
      </w:r>
      <w:r w:rsidRPr="007054A6">
        <w:rPr>
          <w:rFonts w:cs="Helvetica Neue"/>
          <w:b/>
          <w:bCs/>
          <w:color w:val="000000" w:themeColor="text1"/>
        </w:rPr>
        <w:t>Centro Português de Serigrafia</w:t>
      </w:r>
      <w:r w:rsidRPr="007054A6">
        <w:rPr>
          <w:rFonts w:cs="Helvetica Neue"/>
          <w:color w:val="000000" w:themeColor="text1"/>
        </w:rPr>
        <w:t xml:space="preserve"> em Lisboa, </w:t>
      </w:r>
      <w:r w:rsidR="003A692A">
        <w:rPr>
          <w:rFonts w:cs="Helvetica Neue"/>
          <w:color w:val="000000" w:themeColor="text1"/>
        </w:rPr>
        <w:t>duas</w:t>
      </w:r>
      <w:r w:rsidRPr="007054A6">
        <w:rPr>
          <w:rFonts w:cs="Helvetica Neue"/>
          <w:color w:val="000000" w:themeColor="text1"/>
        </w:rPr>
        <w:t xml:space="preserve"> residência</w:t>
      </w:r>
      <w:r w:rsidR="003A692A">
        <w:rPr>
          <w:rFonts w:cs="Helvetica Neue"/>
          <w:color w:val="000000" w:themeColor="text1"/>
        </w:rPr>
        <w:t>s</w:t>
      </w:r>
      <w:r w:rsidRPr="007054A6">
        <w:rPr>
          <w:rFonts w:cs="Helvetica Neue"/>
          <w:color w:val="000000" w:themeColor="text1"/>
        </w:rPr>
        <w:t xml:space="preserve"> artística</w:t>
      </w:r>
      <w:r w:rsidR="003A692A">
        <w:rPr>
          <w:rFonts w:cs="Helvetica Neue"/>
          <w:color w:val="000000" w:themeColor="text1"/>
        </w:rPr>
        <w:t>s</w:t>
      </w:r>
      <w:r w:rsidR="008E30DB" w:rsidRPr="007054A6">
        <w:rPr>
          <w:rFonts w:cs="Helvetica Neue"/>
          <w:color w:val="000000" w:themeColor="text1"/>
        </w:rPr>
        <w:t xml:space="preserve"> </w:t>
      </w:r>
      <w:r w:rsidRPr="007054A6">
        <w:rPr>
          <w:rFonts w:cs="Helvetica Neue"/>
          <w:color w:val="000000" w:themeColor="text1"/>
        </w:rPr>
        <w:t>n</w:t>
      </w:r>
      <w:r w:rsidR="00280DEC">
        <w:rPr>
          <w:rFonts w:cs="Helvetica Neue"/>
          <w:color w:val="000000" w:themeColor="text1"/>
        </w:rPr>
        <w:t>o</w:t>
      </w:r>
      <w:r w:rsidRPr="007054A6">
        <w:rPr>
          <w:rFonts w:cs="Helvetica Neue"/>
          <w:color w:val="000000" w:themeColor="text1"/>
        </w:rPr>
        <w:t xml:space="preserve"> </w:t>
      </w:r>
      <w:r w:rsidR="008E30DB" w:rsidRPr="007054A6">
        <w:rPr>
          <w:rFonts w:cs="Helvetica Neue"/>
          <w:color w:val="000000" w:themeColor="text1"/>
        </w:rPr>
        <w:t xml:space="preserve">programa da </w:t>
      </w:r>
      <w:r w:rsidRPr="007054A6">
        <w:rPr>
          <w:rFonts w:cs="Helvetica Neue"/>
          <w:b/>
          <w:bCs/>
          <w:color w:val="000000" w:themeColor="text1"/>
        </w:rPr>
        <w:t xml:space="preserve">Associação </w:t>
      </w:r>
      <w:proofErr w:type="spellStart"/>
      <w:r w:rsidRPr="007054A6">
        <w:rPr>
          <w:rFonts w:cs="Helvetica Neue"/>
          <w:b/>
          <w:bCs/>
          <w:color w:val="000000" w:themeColor="text1"/>
        </w:rPr>
        <w:t>Inter.meada</w:t>
      </w:r>
      <w:proofErr w:type="spellEnd"/>
      <w:r w:rsidRPr="007054A6">
        <w:rPr>
          <w:rFonts w:cs="Helvetica Neue"/>
          <w:color w:val="000000" w:themeColor="text1"/>
        </w:rPr>
        <w:t xml:space="preserve"> localizada no Alvito, Alentejo, uma residência</w:t>
      </w:r>
      <w:r w:rsidR="003A692A">
        <w:rPr>
          <w:rFonts w:cs="Helvetica Neue"/>
          <w:color w:val="000000" w:themeColor="text1"/>
        </w:rPr>
        <w:t>/exposição</w:t>
      </w:r>
      <w:r w:rsidRPr="007054A6">
        <w:rPr>
          <w:rFonts w:cs="Helvetica Neue"/>
          <w:color w:val="000000" w:themeColor="text1"/>
        </w:rPr>
        <w:t xml:space="preserve"> no programa da galeria </w:t>
      </w:r>
      <w:proofErr w:type="spellStart"/>
      <w:r w:rsidRPr="007054A6">
        <w:rPr>
          <w:rFonts w:cs="Helvetica Neue"/>
          <w:b/>
          <w:bCs/>
          <w:color w:val="000000" w:themeColor="text1"/>
        </w:rPr>
        <w:t>This</w:t>
      </w:r>
      <w:proofErr w:type="spellEnd"/>
      <w:r w:rsidRPr="007054A6">
        <w:rPr>
          <w:rFonts w:cs="Helvetica Neue"/>
          <w:b/>
          <w:bCs/>
          <w:color w:val="000000" w:themeColor="text1"/>
        </w:rPr>
        <w:t xml:space="preserve"> </w:t>
      </w:r>
      <w:proofErr w:type="spellStart"/>
      <w:r w:rsidRPr="007054A6">
        <w:rPr>
          <w:rFonts w:cs="Helvetica Neue"/>
          <w:b/>
          <w:bCs/>
          <w:color w:val="000000" w:themeColor="text1"/>
        </w:rPr>
        <w:t>is</w:t>
      </w:r>
      <w:proofErr w:type="spellEnd"/>
      <w:r w:rsidRPr="007054A6">
        <w:rPr>
          <w:rFonts w:cs="Helvetica Neue"/>
          <w:b/>
          <w:bCs/>
          <w:color w:val="000000" w:themeColor="text1"/>
        </w:rPr>
        <w:t xml:space="preserve"> </w:t>
      </w:r>
      <w:proofErr w:type="spellStart"/>
      <w:r w:rsidRPr="007054A6">
        <w:rPr>
          <w:rFonts w:cs="Helvetica Neue"/>
          <w:b/>
          <w:bCs/>
          <w:color w:val="000000" w:themeColor="text1"/>
        </w:rPr>
        <w:t>Not</w:t>
      </w:r>
      <w:proofErr w:type="spellEnd"/>
      <w:r w:rsidRPr="007054A6">
        <w:rPr>
          <w:rFonts w:cs="Helvetica Neue"/>
          <w:b/>
          <w:bCs/>
          <w:color w:val="000000" w:themeColor="text1"/>
        </w:rPr>
        <w:t xml:space="preserve"> a White Cube</w:t>
      </w:r>
      <w:r w:rsidRPr="007054A6">
        <w:rPr>
          <w:rFonts w:cs="Helvetica Neue"/>
          <w:color w:val="000000" w:themeColor="text1"/>
        </w:rPr>
        <w:t xml:space="preserve">, em Lisboa, </w:t>
      </w:r>
      <w:r w:rsidR="00BF1686">
        <w:rPr>
          <w:rFonts w:cs="Helvetica Neue"/>
          <w:color w:val="000000" w:themeColor="text1"/>
        </w:rPr>
        <w:t xml:space="preserve">uma residência </w:t>
      </w:r>
      <w:r w:rsidR="008F664F">
        <w:rPr>
          <w:rFonts w:cs="Helvetica Neue"/>
          <w:color w:val="000000" w:themeColor="text1"/>
        </w:rPr>
        <w:t>artística na</w:t>
      </w:r>
      <w:r w:rsidR="00BF1686">
        <w:rPr>
          <w:rFonts w:cs="Helvetica Neue"/>
          <w:color w:val="000000" w:themeColor="text1"/>
        </w:rPr>
        <w:t xml:space="preserve"> </w:t>
      </w:r>
      <w:r w:rsidR="00BF1686" w:rsidRPr="00692FDB">
        <w:rPr>
          <w:rFonts w:cs="Helvetica Neue"/>
          <w:b/>
          <w:bCs/>
          <w:color w:val="000000" w:themeColor="text1"/>
        </w:rPr>
        <w:t>B</w:t>
      </w:r>
      <w:r w:rsidR="00CA49FF">
        <w:rPr>
          <w:rFonts w:cs="Helvetica Neue"/>
          <w:b/>
          <w:bCs/>
          <w:color w:val="000000" w:themeColor="text1"/>
        </w:rPr>
        <w:t>ASE</w:t>
      </w:r>
      <w:r w:rsidR="00326E12">
        <w:rPr>
          <w:rFonts w:cs="Helvetica Neue"/>
          <w:color w:val="000000" w:themeColor="text1"/>
        </w:rPr>
        <w:t xml:space="preserve"> </w:t>
      </w:r>
      <w:r w:rsidR="008F664F" w:rsidRPr="00326E12">
        <w:rPr>
          <w:rFonts w:cs="Helvetica Neue"/>
          <w:b/>
          <w:bCs/>
          <w:color w:val="000000" w:themeColor="text1"/>
        </w:rPr>
        <w:t xml:space="preserve">Escola </w:t>
      </w:r>
      <w:r w:rsidR="00EB60AE" w:rsidRPr="00326E12">
        <w:rPr>
          <w:rFonts w:cs="Helvetica Neue"/>
          <w:b/>
          <w:bCs/>
          <w:color w:val="000000" w:themeColor="text1"/>
        </w:rPr>
        <w:t xml:space="preserve">de </w:t>
      </w:r>
      <w:r w:rsidR="00FF41C3">
        <w:rPr>
          <w:rFonts w:cs="Helvetica Neue"/>
          <w:b/>
          <w:bCs/>
          <w:color w:val="000000" w:themeColor="text1"/>
        </w:rPr>
        <w:t>A</w:t>
      </w:r>
      <w:r w:rsidR="00EB60AE" w:rsidRPr="00326E12">
        <w:rPr>
          <w:rFonts w:cs="Helvetica Neue"/>
          <w:b/>
          <w:bCs/>
          <w:color w:val="000000" w:themeColor="text1"/>
        </w:rPr>
        <w:t>rte</w:t>
      </w:r>
      <w:r w:rsidR="008F664F" w:rsidRPr="00326E12">
        <w:rPr>
          <w:rFonts w:cs="Helvetica Neue"/>
          <w:b/>
          <w:bCs/>
          <w:color w:val="000000" w:themeColor="text1"/>
        </w:rPr>
        <w:t xml:space="preserve"> </w:t>
      </w:r>
      <w:r w:rsidR="00BF1686">
        <w:rPr>
          <w:rFonts w:cs="Helvetica Neue"/>
          <w:color w:val="000000" w:themeColor="text1"/>
        </w:rPr>
        <w:t xml:space="preserve">em Lisboa, </w:t>
      </w:r>
      <w:r w:rsidRPr="007054A6">
        <w:rPr>
          <w:rFonts w:cs="Helvetica Neue"/>
          <w:color w:val="000000" w:themeColor="text1"/>
        </w:rPr>
        <w:t xml:space="preserve">uma exposição Individual nos escritórios da </w:t>
      </w:r>
      <w:r w:rsidRPr="007054A6">
        <w:rPr>
          <w:rFonts w:cs="Helvetica Neue"/>
          <w:b/>
          <w:bCs/>
          <w:color w:val="000000" w:themeColor="text1"/>
        </w:rPr>
        <w:t>Abreu Advogados</w:t>
      </w:r>
      <w:r w:rsidRPr="007054A6">
        <w:rPr>
          <w:rFonts w:cs="Helvetica Neue"/>
          <w:color w:val="000000" w:themeColor="text1"/>
        </w:rPr>
        <w:t xml:space="preserve"> em Lisboa, </w:t>
      </w:r>
      <w:r w:rsidR="00280DEC">
        <w:rPr>
          <w:rFonts w:cs="Helvetica Neue"/>
          <w:color w:val="000000" w:themeColor="text1"/>
        </w:rPr>
        <w:t>a realização de um</w:t>
      </w:r>
      <w:r w:rsidR="00F3400B" w:rsidRPr="007054A6">
        <w:rPr>
          <w:rFonts w:cs="Helvetica Neue"/>
          <w:color w:val="000000" w:themeColor="text1"/>
        </w:rPr>
        <w:t xml:space="preserve"> mural/telão no edifício do </w:t>
      </w:r>
      <w:r w:rsidR="00F3400B" w:rsidRPr="007054A6">
        <w:rPr>
          <w:rFonts w:cs="Helvetica Neue"/>
          <w:b/>
          <w:bCs/>
          <w:color w:val="000000" w:themeColor="text1"/>
        </w:rPr>
        <w:t xml:space="preserve">LACS </w:t>
      </w:r>
      <w:r w:rsidR="00F3400B" w:rsidRPr="007054A6">
        <w:rPr>
          <w:rFonts w:cs="Helvetica Neue"/>
          <w:color w:val="000000" w:themeColor="text1"/>
        </w:rPr>
        <w:t>em Lisboa, duas</w:t>
      </w:r>
      <w:r w:rsidRPr="007054A6">
        <w:rPr>
          <w:rFonts w:cs="Helvetica Neue"/>
          <w:color w:val="000000" w:themeColor="text1"/>
        </w:rPr>
        <w:t xml:space="preserve"> aquisiç</w:t>
      </w:r>
      <w:r w:rsidR="00F3400B" w:rsidRPr="007054A6">
        <w:rPr>
          <w:rFonts w:cs="Helvetica Neue"/>
          <w:color w:val="000000" w:themeColor="text1"/>
        </w:rPr>
        <w:t>ões</w:t>
      </w:r>
      <w:r w:rsidRPr="007054A6">
        <w:rPr>
          <w:rFonts w:cs="Helvetica Neue"/>
          <w:color w:val="000000" w:themeColor="text1"/>
        </w:rPr>
        <w:t xml:space="preserve"> </w:t>
      </w:r>
      <w:r w:rsidR="00686FB6">
        <w:rPr>
          <w:rFonts w:cs="Helvetica Neue"/>
          <w:color w:val="000000" w:themeColor="text1"/>
        </w:rPr>
        <w:t xml:space="preserve">privadas </w:t>
      </w:r>
      <w:r w:rsidRPr="007054A6">
        <w:rPr>
          <w:rFonts w:cs="Helvetica Neue"/>
          <w:color w:val="000000" w:themeColor="text1"/>
        </w:rPr>
        <w:t xml:space="preserve">por parte de </w:t>
      </w:r>
      <w:r w:rsidR="00F3400B" w:rsidRPr="007054A6">
        <w:rPr>
          <w:rFonts w:cstheme="majorHAnsi"/>
          <w:b/>
          <w:bCs/>
        </w:rPr>
        <w:t xml:space="preserve">Luiz Antunes Maciel </w:t>
      </w:r>
      <w:proofErr w:type="spellStart"/>
      <w:r w:rsidR="00F3400B" w:rsidRPr="007054A6">
        <w:rPr>
          <w:rFonts w:cstheme="majorHAnsi"/>
          <w:b/>
          <w:bCs/>
        </w:rPr>
        <w:t>Müssnich</w:t>
      </w:r>
      <w:proofErr w:type="spellEnd"/>
      <w:r w:rsidR="00F3400B" w:rsidRPr="007054A6">
        <w:rPr>
          <w:rFonts w:cs="Helvetica Neue"/>
          <w:color w:val="000000" w:themeColor="text1"/>
        </w:rPr>
        <w:t xml:space="preserve"> e de </w:t>
      </w:r>
      <w:r w:rsidRPr="007054A6">
        <w:rPr>
          <w:rFonts w:cs="Helvetica Neue"/>
          <w:color w:val="000000" w:themeColor="text1"/>
        </w:rPr>
        <w:t xml:space="preserve">um colecionador </w:t>
      </w:r>
      <w:r w:rsidR="003A692A">
        <w:rPr>
          <w:rFonts w:cs="Helvetica Neue"/>
          <w:color w:val="000000" w:themeColor="text1"/>
        </w:rPr>
        <w:t>anónimo</w:t>
      </w:r>
      <w:r w:rsidRPr="007054A6">
        <w:rPr>
          <w:rFonts w:cs="Helvetica Neue"/>
          <w:color w:val="000000" w:themeColor="text1"/>
        </w:rPr>
        <w:t>, e a integração na Coleção Itinerante dos múltiplos do CDAP.</w:t>
      </w:r>
    </w:p>
    <w:p w14:paraId="5F11692A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</w:p>
    <w:p w14:paraId="39FC5C15" w14:textId="77777777" w:rsidR="007E079D" w:rsidRPr="007054A6" w:rsidRDefault="007E079D" w:rsidP="007E079D">
      <w:pPr>
        <w:spacing w:line="320" w:lineRule="exact"/>
        <w:rPr>
          <w:rFonts w:cs="Times New Roman"/>
          <w:b/>
          <w:color w:val="000000" w:themeColor="text1"/>
        </w:rPr>
      </w:pPr>
      <w:r w:rsidRPr="007054A6">
        <w:rPr>
          <w:rFonts w:cs="Times New Roman"/>
          <w:b/>
          <w:color w:val="000000" w:themeColor="text1"/>
        </w:rPr>
        <w:t xml:space="preserve">Carpe </w:t>
      </w:r>
      <w:proofErr w:type="spellStart"/>
      <w:r w:rsidRPr="007054A6">
        <w:rPr>
          <w:rFonts w:cs="Times New Roman"/>
          <w:b/>
          <w:color w:val="000000" w:themeColor="text1"/>
        </w:rPr>
        <w:t>Diem</w:t>
      </w:r>
      <w:proofErr w:type="spellEnd"/>
      <w:r w:rsidRPr="007054A6">
        <w:rPr>
          <w:rFonts w:cs="Times New Roman"/>
          <w:b/>
          <w:color w:val="000000" w:themeColor="text1"/>
        </w:rPr>
        <w:t xml:space="preserve"> Arte e Pesquisa</w:t>
      </w:r>
      <w:r w:rsidRPr="007054A6">
        <w:rPr>
          <w:rFonts w:cs="Times New Roman"/>
          <w:b/>
          <w:color w:val="000000" w:themeColor="text1"/>
        </w:rPr>
        <w:br/>
        <w:t xml:space="preserve"> </w:t>
      </w:r>
    </w:p>
    <w:p w14:paraId="216553B8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  <w:r w:rsidRPr="007054A6">
        <w:rPr>
          <w:rFonts w:cs="Times New Roman"/>
          <w:color w:val="000000" w:themeColor="text1"/>
        </w:rPr>
        <w:t xml:space="preserve">O Carpe </w:t>
      </w:r>
      <w:proofErr w:type="spellStart"/>
      <w:r w:rsidRPr="007054A6">
        <w:rPr>
          <w:rFonts w:cs="Times New Roman"/>
          <w:color w:val="000000" w:themeColor="text1"/>
        </w:rPr>
        <w:t>Diem</w:t>
      </w:r>
      <w:proofErr w:type="spellEnd"/>
      <w:r w:rsidRPr="007054A6">
        <w:rPr>
          <w:rFonts w:cs="Times New Roman"/>
          <w:color w:val="000000" w:themeColor="text1"/>
        </w:rPr>
        <w:t xml:space="preserve"> Arte e Pesquisa (CDAP) é um projeto de produção cultural transversal de arte contemporânea e que visa propor novas direções na praxis da curadoria e produção de cultura contemporânea. É um projeto sem fins lucrativos, vocacionado para a experimentação. Esta experimentação passa pela definição e execução das linhas </w:t>
      </w:r>
      <w:proofErr w:type="spellStart"/>
      <w:r w:rsidRPr="007054A6">
        <w:rPr>
          <w:rFonts w:cs="Times New Roman"/>
          <w:color w:val="000000" w:themeColor="text1"/>
        </w:rPr>
        <w:t>curatoriais</w:t>
      </w:r>
      <w:proofErr w:type="spellEnd"/>
      <w:r w:rsidRPr="007054A6">
        <w:rPr>
          <w:rFonts w:cs="Times New Roman"/>
          <w:color w:val="000000" w:themeColor="text1"/>
        </w:rPr>
        <w:t>, que se alteram de acordo com o contexto existente, no sentido de depender: da proposta do artista, do financiamento desta e da sua adequação ao espaço.</w:t>
      </w:r>
    </w:p>
    <w:p w14:paraId="47497543" w14:textId="77777777" w:rsidR="007E079D" w:rsidRPr="007054A6" w:rsidRDefault="007E079D" w:rsidP="007E079D">
      <w:pPr>
        <w:spacing w:line="320" w:lineRule="exact"/>
        <w:jc w:val="both"/>
        <w:rPr>
          <w:rFonts w:cs="Times New Roman"/>
          <w:color w:val="000000" w:themeColor="text1"/>
        </w:rPr>
      </w:pPr>
    </w:p>
    <w:p w14:paraId="682466C0" w14:textId="77777777" w:rsidR="007E079D" w:rsidRPr="007054A6" w:rsidRDefault="007E079D" w:rsidP="007E079D">
      <w:pPr>
        <w:spacing w:line="320" w:lineRule="exact"/>
        <w:jc w:val="both"/>
        <w:rPr>
          <w:rFonts w:cstheme="majorHAnsi"/>
          <w:b/>
          <w:color w:val="000000" w:themeColor="text1"/>
        </w:rPr>
      </w:pPr>
      <w:r w:rsidRPr="007054A6">
        <w:rPr>
          <w:rFonts w:cstheme="majorHAnsi"/>
          <w:b/>
          <w:color w:val="000000" w:themeColor="text1"/>
        </w:rPr>
        <w:t xml:space="preserve">Fundação Millennium </w:t>
      </w:r>
      <w:proofErr w:type="spellStart"/>
      <w:r w:rsidRPr="007054A6">
        <w:rPr>
          <w:rFonts w:cstheme="majorHAnsi"/>
          <w:b/>
          <w:color w:val="000000" w:themeColor="text1"/>
        </w:rPr>
        <w:t>bcp</w:t>
      </w:r>
      <w:proofErr w:type="spellEnd"/>
    </w:p>
    <w:p w14:paraId="5786C4AA" w14:textId="77777777" w:rsidR="007E079D" w:rsidRPr="007054A6" w:rsidRDefault="007E079D" w:rsidP="007E079D">
      <w:pPr>
        <w:spacing w:line="320" w:lineRule="exact"/>
        <w:jc w:val="both"/>
        <w:rPr>
          <w:rFonts w:cstheme="majorHAnsi"/>
          <w:b/>
          <w:color w:val="000000" w:themeColor="text1"/>
        </w:rPr>
      </w:pPr>
    </w:p>
    <w:p w14:paraId="6833A3B1" w14:textId="14B95EE3" w:rsidR="007E079D" w:rsidRPr="007054A6" w:rsidRDefault="007E079D" w:rsidP="007E079D">
      <w:pPr>
        <w:pStyle w:val="NormalWeb"/>
        <w:spacing w:before="0" w:beforeAutospacing="0" w:after="300" w:afterAutospacing="0" w:line="312" w:lineRule="auto"/>
        <w:jc w:val="both"/>
        <w:rPr>
          <w:rFonts w:asciiTheme="minorHAnsi" w:hAnsiTheme="minorHAnsi" w:cstheme="majorHAnsi"/>
          <w:color w:val="000000" w:themeColor="text1"/>
        </w:rPr>
      </w:pPr>
      <w:r w:rsidRPr="007054A6">
        <w:rPr>
          <w:rFonts w:asciiTheme="minorHAnsi" w:hAnsiTheme="minorHAnsi" w:cstheme="majorHAnsi"/>
          <w:color w:val="000000" w:themeColor="text1"/>
        </w:rPr>
        <w:t xml:space="preserve">A Fundação Millennium </w:t>
      </w:r>
      <w:proofErr w:type="spellStart"/>
      <w:r w:rsidRPr="007054A6">
        <w:rPr>
          <w:rFonts w:asciiTheme="minorHAnsi" w:hAnsiTheme="minorHAnsi" w:cstheme="majorHAnsi"/>
          <w:color w:val="000000" w:themeColor="text1"/>
        </w:rPr>
        <w:t>bcp</w:t>
      </w:r>
      <w:proofErr w:type="spellEnd"/>
      <w:r w:rsidRPr="007054A6">
        <w:rPr>
          <w:rFonts w:asciiTheme="minorHAnsi" w:hAnsiTheme="minorHAnsi" w:cstheme="majorHAnsi"/>
          <w:color w:val="000000" w:themeColor="text1"/>
        </w:rPr>
        <w:t xml:space="preserve"> </w:t>
      </w:r>
      <w:r w:rsidR="00A43719">
        <w:rPr>
          <w:rFonts w:asciiTheme="minorHAnsi" w:hAnsiTheme="minorHAnsi" w:cstheme="majorHAnsi"/>
          <w:color w:val="000000" w:themeColor="text1"/>
        </w:rPr>
        <w:t xml:space="preserve">afirma-se </w:t>
      </w:r>
      <w:r w:rsidRPr="007054A6">
        <w:rPr>
          <w:rFonts w:asciiTheme="minorHAnsi" w:hAnsiTheme="minorHAnsi" w:cstheme="majorHAnsi"/>
          <w:color w:val="000000" w:themeColor="text1"/>
        </w:rPr>
        <w:t xml:space="preserve">como agente de criação de valor na sociedade, nas diversas áreas da sua intervenção, assumindo </w:t>
      </w:r>
      <w:r w:rsidR="00111383">
        <w:rPr>
          <w:rFonts w:asciiTheme="minorHAnsi" w:hAnsiTheme="minorHAnsi" w:cstheme="majorHAnsi"/>
          <w:color w:val="000000" w:themeColor="text1"/>
        </w:rPr>
        <w:t>n</w:t>
      </w:r>
      <w:r w:rsidRPr="007054A6">
        <w:rPr>
          <w:rFonts w:asciiTheme="minorHAnsi" w:hAnsiTheme="minorHAnsi" w:cstheme="majorHAnsi"/>
          <w:color w:val="000000" w:themeColor="text1"/>
        </w:rPr>
        <w:t>um claro compromisso de apoio ao desenvolvimento das comunidades em que se insere.</w:t>
      </w:r>
    </w:p>
    <w:p w14:paraId="54A21680" w14:textId="62B21600" w:rsidR="0099398F" w:rsidRPr="007054A6" w:rsidRDefault="007E079D" w:rsidP="007E079D">
      <w:pPr>
        <w:pStyle w:val="NormalWeb"/>
        <w:spacing w:before="0" w:beforeAutospacing="0" w:after="300" w:afterAutospacing="0" w:line="312" w:lineRule="auto"/>
        <w:jc w:val="both"/>
        <w:rPr>
          <w:rFonts w:asciiTheme="minorHAnsi" w:hAnsiTheme="minorHAnsi" w:cstheme="majorHAnsi"/>
          <w:color w:val="000000" w:themeColor="text1"/>
        </w:rPr>
      </w:pPr>
      <w:r w:rsidRPr="007054A6">
        <w:rPr>
          <w:rFonts w:asciiTheme="minorHAnsi" w:hAnsiTheme="minorHAnsi" w:cstheme="majorHAnsi"/>
          <w:color w:val="000000" w:themeColor="text1"/>
        </w:rPr>
        <w:t xml:space="preserve">Nesse sentido, procura apoiar várias iniciativas que alinhem com os valores do Millennium </w:t>
      </w:r>
      <w:proofErr w:type="spellStart"/>
      <w:r w:rsidRPr="007054A6">
        <w:rPr>
          <w:rFonts w:asciiTheme="minorHAnsi" w:hAnsiTheme="minorHAnsi" w:cstheme="majorHAnsi"/>
          <w:color w:val="000000" w:themeColor="text1"/>
        </w:rPr>
        <w:t>bcp</w:t>
      </w:r>
      <w:proofErr w:type="spellEnd"/>
      <w:r w:rsidRPr="007054A6">
        <w:rPr>
          <w:rFonts w:asciiTheme="minorHAnsi" w:hAnsiTheme="minorHAnsi" w:cstheme="majorHAnsi"/>
          <w:color w:val="000000" w:themeColor="text1"/>
        </w:rPr>
        <w:t xml:space="preserve"> e simultaneamente satisfaçam algumas das principais necessidades identificadas nestas três áreas de atuação - Cultura, Ciência e </w:t>
      </w:r>
      <w:r w:rsidRPr="007054A6">
        <w:rPr>
          <w:rFonts w:asciiTheme="minorHAnsi" w:hAnsiTheme="minorHAnsi" w:cstheme="majorHAnsi"/>
          <w:color w:val="000000" w:themeColor="text1"/>
        </w:rPr>
        <w:lastRenderedPageBreak/>
        <w:t xml:space="preserve">Conhecimento e Solidariedade Social – em Portugal e noutros países onde o Millennium </w:t>
      </w:r>
      <w:proofErr w:type="spellStart"/>
      <w:r w:rsidRPr="007054A6">
        <w:rPr>
          <w:rFonts w:asciiTheme="minorHAnsi" w:hAnsiTheme="minorHAnsi" w:cstheme="majorHAnsi"/>
          <w:color w:val="000000" w:themeColor="text1"/>
        </w:rPr>
        <w:t>bcp</w:t>
      </w:r>
      <w:proofErr w:type="spellEnd"/>
      <w:r w:rsidRPr="007054A6">
        <w:rPr>
          <w:rFonts w:asciiTheme="minorHAnsi" w:hAnsiTheme="minorHAnsi" w:cstheme="majorHAnsi"/>
          <w:color w:val="000000" w:themeColor="text1"/>
        </w:rPr>
        <w:t xml:space="preserve"> desenvolve a sua atividade.</w:t>
      </w:r>
    </w:p>
    <w:p w14:paraId="5C05671B" w14:textId="77777777" w:rsidR="0024039F" w:rsidRPr="007054A6" w:rsidRDefault="0024039F" w:rsidP="0024039F">
      <w:pPr>
        <w:spacing w:line="320" w:lineRule="exact"/>
        <w:jc w:val="both"/>
        <w:rPr>
          <w:rFonts w:cs="Times New Roman"/>
        </w:rPr>
      </w:pPr>
      <w:r w:rsidRPr="007054A6">
        <w:rPr>
          <w:rFonts w:cs="Times New Roman"/>
          <w:b/>
        </w:rPr>
        <w:t xml:space="preserve">CONTACTOS - </w:t>
      </w:r>
      <w:r w:rsidRPr="007054A6">
        <w:rPr>
          <w:rFonts w:cs="Times New Roman"/>
        </w:rPr>
        <w:t>CARPE DIEM ARTE E PESQUISA</w:t>
      </w:r>
    </w:p>
    <w:p w14:paraId="56516E05" w14:textId="77777777" w:rsidR="0024039F" w:rsidRPr="007054A6" w:rsidRDefault="0024039F" w:rsidP="0024039F">
      <w:pPr>
        <w:spacing w:line="320" w:lineRule="exact"/>
        <w:jc w:val="both"/>
        <w:rPr>
          <w:rFonts w:cs="Times New Roman"/>
          <w:b/>
        </w:rPr>
      </w:pPr>
    </w:p>
    <w:p w14:paraId="69E39259" w14:textId="77777777" w:rsidR="0024039F" w:rsidRPr="007054A6" w:rsidRDefault="0024039F" w:rsidP="0024039F">
      <w:pPr>
        <w:spacing w:line="320" w:lineRule="exact"/>
        <w:jc w:val="both"/>
      </w:pPr>
      <w:r w:rsidRPr="007054A6">
        <w:t xml:space="preserve">Instagram: </w:t>
      </w:r>
      <w:proofErr w:type="spellStart"/>
      <w:r w:rsidRPr="007054A6">
        <w:t>carpe_pt</w:t>
      </w:r>
      <w:proofErr w:type="spellEnd"/>
    </w:p>
    <w:p w14:paraId="5A724E53" w14:textId="77777777" w:rsidR="0024039F" w:rsidRPr="007054A6" w:rsidRDefault="004A6E42" w:rsidP="0024039F">
      <w:pPr>
        <w:spacing w:line="320" w:lineRule="exact"/>
        <w:jc w:val="both"/>
        <w:rPr>
          <w:rFonts w:cs="Times New Roman"/>
        </w:rPr>
      </w:pPr>
      <w:hyperlink r:id="rId8" w:history="1">
        <w:r w:rsidR="0024039F" w:rsidRPr="007054A6">
          <w:rPr>
            <w:rStyle w:val="Hyperlink"/>
            <w:rFonts w:cs="Times New Roman"/>
          </w:rPr>
          <w:t>info@carpe.pt</w:t>
        </w:r>
      </w:hyperlink>
      <w:r w:rsidR="0024039F" w:rsidRPr="007054A6">
        <w:rPr>
          <w:rFonts w:cs="Times New Roman"/>
        </w:rPr>
        <w:t xml:space="preserve"> </w:t>
      </w:r>
    </w:p>
    <w:p w14:paraId="6E33B8DD" w14:textId="77777777" w:rsidR="0024039F" w:rsidRPr="007054A6" w:rsidRDefault="004A6E42" w:rsidP="0024039F">
      <w:pPr>
        <w:spacing w:line="320" w:lineRule="exact"/>
        <w:jc w:val="both"/>
        <w:rPr>
          <w:rStyle w:val="Hyperlink"/>
          <w:rFonts w:cs="Times New Roman"/>
        </w:rPr>
      </w:pPr>
      <w:hyperlink r:id="rId9" w:history="1">
        <w:r w:rsidR="0024039F" w:rsidRPr="007054A6">
          <w:rPr>
            <w:rStyle w:val="Hyperlink"/>
            <w:rFonts w:cs="Times New Roman"/>
          </w:rPr>
          <w:t>www.carpe.pt</w:t>
        </w:r>
      </w:hyperlink>
    </w:p>
    <w:p w14:paraId="7C01292F" w14:textId="77777777" w:rsidR="00B16157" w:rsidRPr="007054A6" w:rsidRDefault="00B16157" w:rsidP="001265BD"/>
    <w:p w14:paraId="10B0331D" w14:textId="77777777" w:rsidR="00C03DA2" w:rsidRPr="007054A6" w:rsidRDefault="00C03DA2" w:rsidP="00C03DA2">
      <w:pPr>
        <w:jc w:val="center"/>
        <w:rPr>
          <w:b/>
          <w:bCs/>
        </w:rPr>
      </w:pPr>
      <w:r w:rsidRPr="007054A6">
        <w:rPr>
          <w:b/>
          <w:bCs/>
        </w:rPr>
        <w:t>Parceiros:</w:t>
      </w:r>
      <w:r w:rsidRPr="007054A6">
        <w:br/>
      </w:r>
    </w:p>
    <w:p w14:paraId="52A58692" w14:textId="77777777" w:rsidR="00C03DA2" w:rsidRPr="007054A6" w:rsidRDefault="00C03DA2" w:rsidP="00C03DA2">
      <w:pPr>
        <w:jc w:val="center"/>
        <w:rPr>
          <w:b/>
          <w:bCs/>
        </w:rPr>
      </w:pPr>
      <w:r w:rsidRPr="007054A6">
        <w:rPr>
          <w:b/>
          <w:bCs/>
          <w:noProof/>
        </w:rPr>
        <w:drawing>
          <wp:inline distT="0" distB="0" distL="0" distR="0" wp14:anchorId="26F06850" wp14:editId="6FDE90D0">
            <wp:extent cx="1039090" cy="1194954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4370" cy="12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813B" w14:textId="77777777" w:rsidR="00C03DA2" w:rsidRPr="007054A6" w:rsidRDefault="00C03DA2" w:rsidP="00C03DA2">
      <w:pPr>
        <w:jc w:val="center"/>
        <w:rPr>
          <w:b/>
          <w:bCs/>
        </w:rPr>
      </w:pPr>
    </w:p>
    <w:p w14:paraId="33F28761" w14:textId="77777777" w:rsidR="00C03DA2" w:rsidRPr="007054A6" w:rsidRDefault="00C03DA2" w:rsidP="00C03DA2">
      <w:pPr>
        <w:jc w:val="center"/>
        <w:rPr>
          <w:b/>
          <w:bCs/>
        </w:rPr>
      </w:pPr>
    </w:p>
    <w:p w14:paraId="7A4070FF" w14:textId="77777777" w:rsidR="00C03DA2" w:rsidRPr="007054A6" w:rsidRDefault="00C03DA2" w:rsidP="00C03DA2">
      <w:pPr>
        <w:jc w:val="center"/>
        <w:rPr>
          <w:b/>
          <w:bCs/>
        </w:rPr>
      </w:pPr>
    </w:p>
    <w:p w14:paraId="153BE1E6" w14:textId="77777777" w:rsidR="00C03DA2" w:rsidRPr="007054A6" w:rsidRDefault="00C03DA2" w:rsidP="00C03DA2">
      <w:pPr>
        <w:jc w:val="center"/>
      </w:pPr>
      <w:r w:rsidRPr="007054A6">
        <w:rPr>
          <w:b/>
          <w:bCs/>
        </w:rPr>
        <w:t>Apoios:</w:t>
      </w:r>
    </w:p>
    <w:p w14:paraId="3555E064" w14:textId="77777777" w:rsidR="00C03DA2" w:rsidRPr="007054A6" w:rsidRDefault="00C03DA2" w:rsidP="00C03DA2">
      <w:r w:rsidRPr="007054A6">
        <w:t xml:space="preserve">           </w:t>
      </w:r>
    </w:p>
    <w:p w14:paraId="3A8E19C5" w14:textId="4BA3ED27" w:rsidR="00C03DA2" w:rsidRPr="007054A6" w:rsidRDefault="00C03DA2" w:rsidP="00C03DA2">
      <w:pPr>
        <w:jc w:val="center"/>
      </w:pPr>
      <w:r w:rsidRPr="007054A6">
        <w:rPr>
          <w:noProof/>
        </w:rPr>
        <w:drawing>
          <wp:inline distT="0" distB="0" distL="0" distR="0" wp14:anchorId="48666DE7" wp14:editId="27E46B21">
            <wp:extent cx="5270500" cy="20451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s-arte jovem 2021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799" cy="20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724E" w14:textId="2452A7A2" w:rsidR="00C03DA2" w:rsidRPr="007054A6" w:rsidRDefault="00CC13C1" w:rsidP="0086423E">
      <w:pPr>
        <w:ind w:left="-426" w:firstLine="720"/>
      </w:pPr>
      <w:r w:rsidRPr="00CC13C1">
        <w:rPr>
          <w:noProof/>
        </w:rPr>
        <w:drawing>
          <wp:inline distT="0" distB="0" distL="0" distR="0" wp14:anchorId="400655D3" wp14:editId="30F25020">
            <wp:extent cx="1332865" cy="67621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3238" cy="7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0F13" w14:textId="77777777" w:rsidR="00C03DA2" w:rsidRPr="007054A6" w:rsidRDefault="00C03DA2" w:rsidP="00C03DA2">
      <w:pPr>
        <w:jc w:val="center"/>
      </w:pPr>
    </w:p>
    <w:p w14:paraId="6C2D750D" w14:textId="2F8FAAB2" w:rsidR="00C03DA2" w:rsidRPr="007054A6" w:rsidRDefault="00C03DA2" w:rsidP="007054A6"/>
    <w:p w14:paraId="18180B68" w14:textId="768969E3" w:rsidR="008C7F18" w:rsidRPr="007054A6" w:rsidRDefault="00894397" w:rsidP="00991681">
      <w:pPr>
        <w:jc w:val="center"/>
      </w:pPr>
      <w:r w:rsidRPr="007054A6">
        <w:lastRenderedPageBreak/>
        <w:br/>
      </w:r>
      <w:r w:rsidRPr="007054A6">
        <w:rPr>
          <w:noProof/>
          <w:lang w:val="en-US"/>
        </w:rPr>
        <w:drawing>
          <wp:inline distT="0" distB="0" distL="0" distR="0" wp14:anchorId="4932030A" wp14:editId="1EAB6C5A">
            <wp:extent cx="5270500" cy="11589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CBB9" w14:textId="77777777" w:rsidR="007054A6" w:rsidRPr="007054A6" w:rsidRDefault="007054A6">
      <w:pPr>
        <w:jc w:val="center"/>
      </w:pPr>
    </w:p>
    <w:sectPr w:rsidR="007054A6" w:rsidRPr="007054A6" w:rsidSect="001B2479">
      <w:head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3B667" w14:textId="77777777" w:rsidR="004A6E42" w:rsidRDefault="004A6E42" w:rsidP="006244AF">
      <w:r>
        <w:separator/>
      </w:r>
    </w:p>
  </w:endnote>
  <w:endnote w:type="continuationSeparator" w:id="0">
    <w:p w14:paraId="699F24C9" w14:textId="77777777" w:rsidR="004A6E42" w:rsidRDefault="004A6E42" w:rsidP="0062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C4B38" w14:textId="77777777" w:rsidR="004A6E42" w:rsidRDefault="004A6E42" w:rsidP="006244AF">
      <w:r>
        <w:separator/>
      </w:r>
    </w:p>
  </w:footnote>
  <w:footnote w:type="continuationSeparator" w:id="0">
    <w:p w14:paraId="1B9E0C9F" w14:textId="77777777" w:rsidR="004A6E42" w:rsidRDefault="004A6E42" w:rsidP="00624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6299C" w14:textId="77777777" w:rsidR="000A174F" w:rsidRPr="00D66800" w:rsidRDefault="00D66800" w:rsidP="000A174F">
    <w:pPr>
      <w:pStyle w:val="Header"/>
      <w:rPr>
        <w:rFonts w:ascii="Helvetica Neue" w:hAnsi="Helvetica Neue"/>
        <w:sz w:val="18"/>
        <w:szCs w:val="18"/>
      </w:rPr>
    </w:pPr>
    <w:r w:rsidRPr="00D66800">
      <w:rPr>
        <w:noProof/>
        <w:sz w:val="18"/>
        <w:szCs w:val="18"/>
        <w:lang w:val="en-US"/>
      </w:rPr>
      <w:drawing>
        <wp:anchor distT="0" distB="0" distL="114300" distR="114300" simplePos="0" relativeHeight="251658240" behindDoc="0" locked="0" layoutInCell="1" allowOverlap="1" wp14:anchorId="306B9C37" wp14:editId="2B54C984">
          <wp:simplePos x="0" y="0"/>
          <wp:positionH relativeFrom="column">
            <wp:posOffset>-577850</wp:posOffset>
          </wp:positionH>
          <wp:positionV relativeFrom="paragraph">
            <wp:posOffset>-62114</wp:posOffset>
          </wp:positionV>
          <wp:extent cx="2267210" cy="1442826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7210" cy="1442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6800">
      <w:rPr>
        <w:rFonts w:ascii="Helvetica Neue" w:hAnsi="Helvetica Neue"/>
        <w:sz w:val="18"/>
        <w:szCs w:val="18"/>
      </w:rPr>
      <w:t>Me</w:t>
    </w:r>
    <w:r w:rsidR="000A174F" w:rsidRPr="00D66800">
      <w:rPr>
        <w:rFonts w:ascii="Helvetica Neue" w:hAnsi="Helvetica Neue"/>
        <w:sz w:val="18"/>
        <w:szCs w:val="18"/>
      </w:rPr>
      <w:t>cenas</w:t>
    </w:r>
  </w:p>
  <w:p w14:paraId="07872822" w14:textId="77777777" w:rsidR="00003073" w:rsidRPr="00D66800" w:rsidRDefault="000A174F" w:rsidP="000A174F">
    <w:pPr>
      <w:pStyle w:val="Header"/>
      <w:rPr>
        <w:sz w:val="18"/>
        <w:szCs w:val="18"/>
      </w:rPr>
    </w:pPr>
    <w:r w:rsidRPr="00D66800">
      <w:rPr>
        <w:sz w:val="18"/>
        <w:szCs w:val="18"/>
      </w:rPr>
      <w:t xml:space="preserve">                    </w:t>
    </w:r>
    <w:r w:rsidR="006244AF" w:rsidRPr="00D66800">
      <w:rPr>
        <w:sz w:val="18"/>
        <w:szCs w:val="18"/>
      </w:rPr>
      <w:tab/>
    </w:r>
  </w:p>
  <w:p w14:paraId="671B4763" w14:textId="77777777" w:rsidR="00003073" w:rsidRPr="00D66800" w:rsidRDefault="00003073" w:rsidP="000A174F">
    <w:pPr>
      <w:pStyle w:val="Header"/>
      <w:rPr>
        <w:sz w:val="18"/>
        <w:szCs w:val="18"/>
      </w:rPr>
    </w:pPr>
    <w:r w:rsidRPr="00D66800">
      <w:rPr>
        <w:noProof/>
        <w:sz w:val="18"/>
        <w:szCs w:val="18"/>
        <w:lang w:val="en-US"/>
      </w:rPr>
      <w:drawing>
        <wp:anchor distT="0" distB="0" distL="114300" distR="114300" simplePos="0" relativeHeight="251659264" behindDoc="0" locked="0" layoutInCell="1" allowOverlap="1" wp14:anchorId="6EC39721" wp14:editId="6089C672">
          <wp:simplePos x="0" y="0"/>
          <wp:positionH relativeFrom="column">
            <wp:posOffset>4200525</wp:posOffset>
          </wp:positionH>
          <wp:positionV relativeFrom="paragraph">
            <wp:posOffset>41275</wp:posOffset>
          </wp:positionV>
          <wp:extent cx="1042670" cy="793115"/>
          <wp:effectExtent l="0" t="0" r="5080" b="698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rpediem_logo_vertica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2670" cy="793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8E9328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24B0387B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17737D16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44926386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3F00DDCD" w14:textId="77777777" w:rsidR="00003073" w:rsidRDefault="00003073" w:rsidP="000A174F">
    <w:pPr>
      <w:pStyle w:val="Header"/>
      <w:rPr>
        <w:sz w:val="18"/>
        <w:szCs w:val="18"/>
      </w:rPr>
    </w:pPr>
  </w:p>
  <w:p w14:paraId="1F49DE50" w14:textId="77777777" w:rsidR="00D66800" w:rsidRPr="00D66800" w:rsidRDefault="00D66800" w:rsidP="000A174F">
    <w:pPr>
      <w:pStyle w:val="Header"/>
      <w:rPr>
        <w:sz w:val="18"/>
        <w:szCs w:val="18"/>
      </w:rPr>
    </w:pPr>
  </w:p>
  <w:p w14:paraId="6FE2588F" w14:textId="77777777" w:rsidR="00003073" w:rsidRDefault="00003073" w:rsidP="000A174F">
    <w:pPr>
      <w:pStyle w:val="Header"/>
      <w:rPr>
        <w:sz w:val="18"/>
        <w:szCs w:val="18"/>
      </w:rPr>
    </w:pPr>
  </w:p>
  <w:p w14:paraId="596C5A50" w14:textId="77777777" w:rsidR="00D66800" w:rsidRPr="00D66800" w:rsidRDefault="00D66800" w:rsidP="000A174F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3EB8"/>
    <w:multiLevelType w:val="hybridMultilevel"/>
    <w:tmpl w:val="B1BC15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F18"/>
    <w:rsid w:val="00003073"/>
    <w:rsid w:val="0005399C"/>
    <w:rsid w:val="000910CC"/>
    <w:rsid w:val="000A174F"/>
    <w:rsid w:val="000F2E97"/>
    <w:rsid w:val="00106CED"/>
    <w:rsid w:val="00111383"/>
    <w:rsid w:val="001265BD"/>
    <w:rsid w:val="00197F6E"/>
    <w:rsid w:val="001B2479"/>
    <w:rsid w:val="001C7857"/>
    <w:rsid w:val="001E5EEA"/>
    <w:rsid w:val="002174EA"/>
    <w:rsid w:val="00220D78"/>
    <w:rsid w:val="0024039F"/>
    <w:rsid w:val="00280DEC"/>
    <w:rsid w:val="002C3EEB"/>
    <w:rsid w:val="002E0FBC"/>
    <w:rsid w:val="00326E12"/>
    <w:rsid w:val="00357021"/>
    <w:rsid w:val="003A692A"/>
    <w:rsid w:val="003D047F"/>
    <w:rsid w:val="004330B5"/>
    <w:rsid w:val="004947BB"/>
    <w:rsid w:val="004A6E42"/>
    <w:rsid w:val="004B7B42"/>
    <w:rsid w:val="005412B8"/>
    <w:rsid w:val="005761F8"/>
    <w:rsid w:val="00583DA2"/>
    <w:rsid w:val="00591140"/>
    <w:rsid w:val="005D00F3"/>
    <w:rsid w:val="005D548D"/>
    <w:rsid w:val="006244AF"/>
    <w:rsid w:val="00667968"/>
    <w:rsid w:val="00673D13"/>
    <w:rsid w:val="0068069F"/>
    <w:rsid w:val="00686FB6"/>
    <w:rsid w:val="00690916"/>
    <w:rsid w:val="00692FDB"/>
    <w:rsid w:val="006944B7"/>
    <w:rsid w:val="006A7106"/>
    <w:rsid w:val="006F1240"/>
    <w:rsid w:val="007054A6"/>
    <w:rsid w:val="00717DE0"/>
    <w:rsid w:val="00760B6C"/>
    <w:rsid w:val="00773BC7"/>
    <w:rsid w:val="007E079D"/>
    <w:rsid w:val="007E0EB3"/>
    <w:rsid w:val="007F3E6F"/>
    <w:rsid w:val="00820FBC"/>
    <w:rsid w:val="0082303D"/>
    <w:rsid w:val="00840F61"/>
    <w:rsid w:val="008456BB"/>
    <w:rsid w:val="008474B2"/>
    <w:rsid w:val="00863417"/>
    <w:rsid w:val="0086423E"/>
    <w:rsid w:val="00894397"/>
    <w:rsid w:val="008C7F18"/>
    <w:rsid w:val="008D1495"/>
    <w:rsid w:val="008E052E"/>
    <w:rsid w:val="008E30DB"/>
    <w:rsid w:val="008F5FEE"/>
    <w:rsid w:val="008F664F"/>
    <w:rsid w:val="00991681"/>
    <w:rsid w:val="0099398F"/>
    <w:rsid w:val="00A43719"/>
    <w:rsid w:val="00A67588"/>
    <w:rsid w:val="00B16157"/>
    <w:rsid w:val="00B26077"/>
    <w:rsid w:val="00B36F50"/>
    <w:rsid w:val="00B50CEA"/>
    <w:rsid w:val="00B56168"/>
    <w:rsid w:val="00BB3B07"/>
    <w:rsid w:val="00BD6844"/>
    <w:rsid w:val="00BF1686"/>
    <w:rsid w:val="00BF3D7F"/>
    <w:rsid w:val="00C03DA2"/>
    <w:rsid w:val="00C25C95"/>
    <w:rsid w:val="00C47AEB"/>
    <w:rsid w:val="00CA49FF"/>
    <w:rsid w:val="00CC13C1"/>
    <w:rsid w:val="00CC4277"/>
    <w:rsid w:val="00D241A4"/>
    <w:rsid w:val="00D66800"/>
    <w:rsid w:val="00DE662D"/>
    <w:rsid w:val="00E74F1B"/>
    <w:rsid w:val="00EB33BF"/>
    <w:rsid w:val="00EB60AE"/>
    <w:rsid w:val="00ED7936"/>
    <w:rsid w:val="00ED7E7A"/>
    <w:rsid w:val="00EE53EE"/>
    <w:rsid w:val="00F3400B"/>
    <w:rsid w:val="00FF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6547B0F"/>
  <w15:docId w15:val="{9A28C587-A875-914F-B151-18297A8C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B6C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4A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4A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6244A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4AF"/>
    <w:rPr>
      <w:lang w:val="pt-PT"/>
    </w:rPr>
  </w:style>
  <w:style w:type="paragraph" w:customStyle="1" w:styleId="Pargrafobsico">
    <w:name w:val="[Parágrafo básico]"/>
    <w:basedOn w:val="Normal"/>
    <w:uiPriority w:val="99"/>
    <w:rsid w:val="0005399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pt-BR" w:eastAsia="zh-CN"/>
    </w:rPr>
  </w:style>
  <w:style w:type="character" w:styleId="Hyperlink">
    <w:name w:val="Hyperlink"/>
    <w:basedOn w:val="DefaultParagraphFont"/>
    <w:uiPriority w:val="99"/>
    <w:unhideWhenUsed/>
    <w:rsid w:val="000539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7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74F"/>
    <w:rPr>
      <w:rFonts w:ascii="Segoe UI" w:hAnsi="Segoe UI" w:cs="Segoe UI"/>
      <w:sz w:val="18"/>
      <w:szCs w:val="18"/>
      <w:lang w:val="pt-PT"/>
    </w:rPr>
  </w:style>
  <w:style w:type="paragraph" w:styleId="NormalWeb">
    <w:name w:val="Normal (Web)"/>
    <w:basedOn w:val="Normal"/>
    <w:uiPriority w:val="99"/>
    <w:unhideWhenUsed/>
    <w:rsid w:val="005761F8"/>
    <w:pPr>
      <w:spacing w:before="100" w:beforeAutospacing="1" w:after="100" w:afterAutospacing="1"/>
    </w:pPr>
    <w:rPr>
      <w:rFonts w:ascii="Times New Roman" w:eastAsia="Trebuchet MS" w:hAnsi="Times New Roman" w:cs="Times New Roman"/>
      <w:lang w:eastAsia="pt-PT"/>
    </w:rPr>
  </w:style>
  <w:style w:type="paragraph" w:styleId="ListParagraph">
    <w:name w:val="List Paragraph"/>
    <w:basedOn w:val="Normal"/>
    <w:uiPriority w:val="34"/>
    <w:qFormat/>
    <w:rsid w:val="0024039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265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7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rpe.pt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artejovem2022@gmail.com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carpe.p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614</Words>
  <Characters>3503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IGESPAR, IP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Lourenco Egreja</dc:creator>
  <cp:lastModifiedBy>Microsoft Office User</cp:lastModifiedBy>
  <cp:revision>26</cp:revision>
  <dcterms:created xsi:type="dcterms:W3CDTF">2022-01-10T11:21:00Z</dcterms:created>
  <dcterms:modified xsi:type="dcterms:W3CDTF">2022-09-24T14:33:00Z</dcterms:modified>
</cp:coreProperties>
</file>