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A3329" w14:textId="6CE3B488" w:rsid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  <w:r w:rsidRPr="00C03F87">
        <w:rPr>
          <w:rFonts w:ascii="Helvetica Neue" w:hAnsi="Helvetica Neue" w:cs="Times New Roman"/>
          <w:b/>
          <w:color w:val="FF0000"/>
          <w:sz w:val="22"/>
          <w:szCs w:val="22"/>
        </w:rPr>
        <w:t>REGULAMENTO 202</w:t>
      </w:r>
      <w:r w:rsidR="00F0077F">
        <w:rPr>
          <w:rFonts w:ascii="Helvetica Neue" w:hAnsi="Helvetica Neue" w:cs="Times New Roman"/>
          <w:b/>
          <w:color w:val="FF0000"/>
          <w:sz w:val="22"/>
          <w:szCs w:val="22"/>
        </w:rPr>
        <w:t>2</w:t>
      </w:r>
    </w:p>
    <w:p w14:paraId="6057640B" w14:textId="26304C7B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  <w:r w:rsidRPr="00C03F87">
        <w:rPr>
          <w:rFonts w:ascii="Helvetica Neue" w:hAnsi="Helvetica Neue" w:cs="Times New Roman"/>
          <w:b/>
          <w:color w:val="000000" w:themeColor="text1"/>
          <w:sz w:val="22"/>
          <w:szCs w:val="22"/>
        </w:rPr>
        <w:t>PRÉMIO ARTE JOVEM FUNDAÇÃO MILLENNIUM BCP 202</w:t>
      </w:r>
      <w:r w:rsidR="00F0077F">
        <w:rPr>
          <w:rFonts w:ascii="Helvetica Neue" w:hAnsi="Helvetica Neue" w:cs="Times New Roman"/>
          <w:b/>
          <w:color w:val="000000" w:themeColor="text1"/>
          <w:sz w:val="22"/>
          <w:szCs w:val="22"/>
        </w:rPr>
        <w:t>2</w:t>
      </w:r>
      <w:r w:rsidRPr="00C03F87">
        <w:rPr>
          <w:rFonts w:ascii="Helvetica Neue" w:hAnsi="Helvetica Neue" w:cs="Times New Roman"/>
          <w:b/>
          <w:color w:val="000000" w:themeColor="text1"/>
          <w:sz w:val="22"/>
          <w:szCs w:val="22"/>
        </w:rPr>
        <w:t xml:space="preserve"> </w:t>
      </w:r>
    </w:p>
    <w:p w14:paraId="13A5D8DC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  <w:r w:rsidRPr="00C03F87">
        <w:rPr>
          <w:rFonts w:ascii="Helvetica Neue" w:hAnsi="Helvetica Neue" w:cs="Times New Roman"/>
          <w:b/>
          <w:color w:val="000000" w:themeColor="text1"/>
          <w:sz w:val="22"/>
          <w:szCs w:val="22"/>
        </w:rPr>
        <w:t>CONCURSO PARA ALUNOS DE ARTES VISUAIS</w:t>
      </w:r>
    </w:p>
    <w:p w14:paraId="5C7D21BF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color w:val="000000" w:themeColor="text1"/>
          <w:sz w:val="22"/>
          <w:szCs w:val="22"/>
        </w:rPr>
      </w:pPr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 </w:t>
      </w:r>
    </w:p>
    <w:p w14:paraId="47849492" w14:textId="12A882BD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  <w:r w:rsidRPr="00C03F87">
        <w:rPr>
          <w:rFonts w:ascii="Helvetica Neue" w:hAnsi="Helvetica Neue" w:cs="Times New Roman"/>
          <w:b/>
          <w:color w:val="000000" w:themeColor="text1"/>
          <w:sz w:val="22"/>
          <w:szCs w:val="22"/>
        </w:rPr>
        <w:t xml:space="preserve">Carpe </w:t>
      </w:r>
      <w:proofErr w:type="spellStart"/>
      <w:r w:rsidRPr="00C03F87">
        <w:rPr>
          <w:rFonts w:ascii="Helvetica Neue" w:hAnsi="Helvetica Neue" w:cs="Times New Roman"/>
          <w:b/>
          <w:color w:val="000000" w:themeColor="text1"/>
          <w:sz w:val="22"/>
          <w:szCs w:val="22"/>
        </w:rPr>
        <w:t>Diem</w:t>
      </w:r>
      <w:proofErr w:type="spellEnd"/>
      <w:r w:rsidRPr="00C03F87">
        <w:rPr>
          <w:rFonts w:ascii="Helvetica Neue" w:hAnsi="Helvetica Neue" w:cs="Times New Roman"/>
          <w:b/>
          <w:color w:val="000000" w:themeColor="text1"/>
          <w:sz w:val="22"/>
          <w:szCs w:val="22"/>
        </w:rPr>
        <w:t xml:space="preserve"> Arte e Pesquisa </w:t>
      </w:r>
    </w:p>
    <w:p w14:paraId="65AC3A84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color w:val="000000" w:themeColor="text1"/>
          <w:sz w:val="22"/>
          <w:szCs w:val="22"/>
        </w:rPr>
      </w:pPr>
    </w:p>
    <w:p w14:paraId="44448C5E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 xml:space="preserve">O Carpe </w:t>
      </w:r>
      <w:proofErr w:type="spellStart"/>
      <w:r w:rsidRPr="00C03F87">
        <w:rPr>
          <w:rFonts w:ascii="Helvetica Neue" w:hAnsi="Helvetica Neue" w:cs="Times New Roman"/>
          <w:bCs/>
          <w:sz w:val="22"/>
          <w:szCs w:val="22"/>
        </w:rPr>
        <w:t>Diem</w:t>
      </w:r>
      <w:proofErr w:type="spellEnd"/>
      <w:r w:rsidRPr="00C03F87">
        <w:rPr>
          <w:rFonts w:ascii="Helvetica Neue" w:hAnsi="Helvetica Neue" w:cs="Times New Roman"/>
          <w:bCs/>
          <w:sz w:val="22"/>
          <w:szCs w:val="22"/>
        </w:rPr>
        <w:t xml:space="preserve"> Arte e Pesquisa (CDAP) é um </w:t>
      </w:r>
      <w:proofErr w:type="spellStart"/>
      <w:r w:rsidRPr="00C03F87">
        <w:rPr>
          <w:rFonts w:ascii="Helvetica Neue" w:hAnsi="Helvetica Neue" w:cs="Times New Roman"/>
          <w:bCs/>
          <w:sz w:val="22"/>
          <w:szCs w:val="22"/>
        </w:rPr>
        <w:t>projecto</w:t>
      </w:r>
      <w:proofErr w:type="spellEnd"/>
      <w:r w:rsidRPr="00C03F87">
        <w:rPr>
          <w:rFonts w:ascii="Helvetica Neue" w:hAnsi="Helvetica Neue" w:cs="Times New Roman"/>
          <w:bCs/>
          <w:sz w:val="22"/>
          <w:szCs w:val="22"/>
        </w:rPr>
        <w:t xml:space="preserve"> de produção cultural transversal de arte contemporânea e que visa propor novas direções na praxis da curadoria e produção de cultura contemporânea. É um </w:t>
      </w:r>
      <w:proofErr w:type="spellStart"/>
      <w:r w:rsidRPr="00C03F87">
        <w:rPr>
          <w:rFonts w:ascii="Helvetica Neue" w:hAnsi="Helvetica Neue" w:cs="Times New Roman"/>
          <w:bCs/>
          <w:sz w:val="22"/>
          <w:szCs w:val="22"/>
        </w:rPr>
        <w:t>projecto</w:t>
      </w:r>
      <w:proofErr w:type="spellEnd"/>
      <w:r w:rsidRPr="00C03F87">
        <w:rPr>
          <w:rFonts w:ascii="Helvetica Neue" w:hAnsi="Helvetica Neue" w:cs="Times New Roman"/>
          <w:bCs/>
          <w:sz w:val="22"/>
          <w:szCs w:val="22"/>
        </w:rPr>
        <w:t xml:space="preserve"> sem fins lucrativos, vocacionado para a experimentação. Esta experimentação passa pela definição e execução das linhas </w:t>
      </w:r>
      <w:proofErr w:type="spellStart"/>
      <w:r w:rsidRPr="00C03F87">
        <w:rPr>
          <w:rFonts w:ascii="Helvetica Neue" w:hAnsi="Helvetica Neue" w:cs="Times New Roman"/>
          <w:bCs/>
          <w:sz w:val="22"/>
          <w:szCs w:val="22"/>
        </w:rPr>
        <w:t>curatoriais</w:t>
      </w:r>
      <w:proofErr w:type="spellEnd"/>
      <w:r w:rsidRPr="00C03F87">
        <w:rPr>
          <w:rFonts w:ascii="Helvetica Neue" w:hAnsi="Helvetica Neue" w:cs="Times New Roman"/>
          <w:bCs/>
          <w:sz w:val="22"/>
          <w:szCs w:val="22"/>
        </w:rPr>
        <w:t xml:space="preserve">, que se alteram de acordo com o contexto existente, no sentido de depender: da proposta do artista, do financiamento desta e da sua adequação ao espaço. </w:t>
      </w:r>
    </w:p>
    <w:p w14:paraId="14C9B822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</w:p>
    <w:p w14:paraId="19A9BCDB" w14:textId="1B4DBA1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  <w:r w:rsidRPr="00C03F87">
        <w:rPr>
          <w:rFonts w:ascii="Helvetica Neue" w:hAnsi="Helvetica Neue" w:cs="Times New Roman"/>
          <w:b/>
          <w:color w:val="000000" w:themeColor="text1"/>
          <w:sz w:val="22"/>
          <w:szCs w:val="22"/>
        </w:rPr>
        <w:t xml:space="preserve">Concurso </w:t>
      </w:r>
    </w:p>
    <w:p w14:paraId="0FE8B98F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color w:val="000000" w:themeColor="text1"/>
          <w:sz w:val="22"/>
          <w:szCs w:val="22"/>
        </w:rPr>
      </w:pPr>
    </w:p>
    <w:p w14:paraId="1FBEE27F" w14:textId="41C6A296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color w:val="000000" w:themeColor="text1"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 xml:space="preserve">O CDAP com o apoio da Fundação Millennium </w:t>
      </w:r>
      <w:proofErr w:type="spellStart"/>
      <w:r w:rsidRPr="00C03F87">
        <w:rPr>
          <w:rFonts w:ascii="Helvetica Neue" w:hAnsi="Helvetica Neue" w:cs="Times New Roman"/>
          <w:bCs/>
          <w:sz w:val="22"/>
          <w:szCs w:val="22"/>
        </w:rPr>
        <w:t>bcp</w:t>
      </w:r>
      <w:proofErr w:type="spellEnd"/>
      <w:r w:rsidRPr="00C03F87">
        <w:rPr>
          <w:rFonts w:ascii="Helvetica Neue" w:hAnsi="Helvetica Neue" w:cs="Times New Roman"/>
          <w:bCs/>
          <w:sz w:val="22"/>
          <w:szCs w:val="22"/>
        </w:rPr>
        <w:t xml:space="preserve">, </w:t>
      </w:r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o Manicómio, </w:t>
      </w:r>
      <w:r w:rsidR="00F0077F">
        <w:rPr>
          <w:rFonts w:ascii="Helvetica Neue" w:hAnsi="Helvetica Neue" w:cs="Times New Roman"/>
          <w:bCs/>
          <w:color w:val="000000" w:themeColor="text1"/>
          <w:sz w:val="22"/>
          <w:szCs w:val="22"/>
        </w:rPr>
        <w:t>o Centr</w:t>
      </w:r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>o</w:t>
      </w:r>
      <w:r w:rsidR="00F0077F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 Hospitalar Psiquiátrico de Lisboa, o</w:t>
      </w:r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 Centro Português de Serigrafia, a Associação </w:t>
      </w:r>
      <w:proofErr w:type="spellStart"/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>Inter.meada</w:t>
      </w:r>
      <w:proofErr w:type="spellEnd"/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>, a Abreu Advogados,</w:t>
      </w:r>
      <w:r w:rsidR="00F0077F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 o LACS, </w:t>
      </w:r>
      <w:r w:rsidR="00447EF2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a Galeria </w:t>
      </w:r>
      <w:proofErr w:type="spellStart"/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>This</w:t>
      </w:r>
      <w:proofErr w:type="spellEnd"/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>is</w:t>
      </w:r>
      <w:proofErr w:type="spellEnd"/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>Not</w:t>
      </w:r>
      <w:proofErr w:type="spellEnd"/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 </w:t>
      </w:r>
      <w:proofErr w:type="spellStart"/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>White</w:t>
      </w:r>
      <w:proofErr w:type="spellEnd"/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 Cube</w:t>
      </w:r>
      <w:r w:rsidR="005D6952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 e A Base</w:t>
      </w:r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 </w:t>
      </w:r>
      <w:r w:rsidR="00822C68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Escola </w:t>
      </w:r>
      <w:r w:rsidR="006B5A84">
        <w:rPr>
          <w:rFonts w:ascii="Helvetica Neue" w:hAnsi="Helvetica Neue" w:cs="Times New Roman"/>
          <w:bCs/>
          <w:color w:val="000000" w:themeColor="text1"/>
          <w:sz w:val="22"/>
          <w:szCs w:val="22"/>
        </w:rPr>
        <w:t>de Arte</w:t>
      </w:r>
      <w:r w:rsidR="00822C68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, </w:t>
      </w:r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lançam com o apoio da Fundação Millennium </w:t>
      </w:r>
      <w:proofErr w:type="spellStart"/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>bcp</w:t>
      </w:r>
      <w:proofErr w:type="spellEnd"/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>, um concurso-prémio dirigido a alunos dos cursos de artes visuais finalistas em 202</w:t>
      </w:r>
      <w:r w:rsidR="00F0077F">
        <w:rPr>
          <w:rFonts w:ascii="Helvetica Neue" w:hAnsi="Helvetica Neue" w:cs="Times New Roman"/>
          <w:bCs/>
          <w:color w:val="000000" w:themeColor="text1"/>
          <w:sz w:val="22"/>
          <w:szCs w:val="22"/>
        </w:rPr>
        <w:t>2</w:t>
      </w:r>
      <w:r w:rsidRPr="00C03F87">
        <w:rPr>
          <w:rFonts w:ascii="Helvetica Neue" w:hAnsi="Helvetica Neue" w:cs="Times New Roman"/>
          <w:bCs/>
          <w:color w:val="000000" w:themeColor="text1"/>
          <w:sz w:val="22"/>
          <w:szCs w:val="22"/>
        </w:rPr>
        <w:t xml:space="preserve"> </w:t>
      </w:r>
      <w:r w:rsidRPr="00C03F87">
        <w:rPr>
          <w:rFonts w:ascii="Helvetica Neue" w:hAnsi="Helvetica Neue" w:cs="Times New Roman"/>
          <w:bCs/>
          <w:sz w:val="22"/>
          <w:szCs w:val="22"/>
        </w:rPr>
        <w:t>e, também, a alunos que tenham terminado os cursos em 202</w:t>
      </w:r>
      <w:r w:rsidR="00F0077F">
        <w:rPr>
          <w:rFonts w:ascii="Helvetica Neue" w:hAnsi="Helvetica Neue" w:cs="Times New Roman"/>
          <w:bCs/>
          <w:sz w:val="22"/>
          <w:szCs w:val="22"/>
        </w:rPr>
        <w:t>1</w:t>
      </w:r>
      <w:r w:rsidRPr="00C03F87">
        <w:rPr>
          <w:rFonts w:ascii="Helvetica Neue" w:hAnsi="Helvetica Neue" w:cs="Times New Roman"/>
          <w:bCs/>
          <w:sz w:val="22"/>
          <w:szCs w:val="22"/>
        </w:rPr>
        <w:t xml:space="preserve"> ou 20</w:t>
      </w:r>
      <w:r w:rsidR="00F0077F">
        <w:rPr>
          <w:rFonts w:ascii="Helvetica Neue" w:hAnsi="Helvetica Neue" w:cs="Times New Roman"/>
          <w:bCs/>
          <w:sz w:val="22"/>
          <w:szCs w:val="22"/>
        </w:rPr>
        <w:t>20</w:t>
      </w:r>
      <w:r w:rsidRPr="00C03F87">
        <w:rPr>
          <w:rFonts w:ascii="Helvetica Neue" w:hAnsi="Helvetica Neue" w:cs="Times New Roman"/>
          <w:bCs/>
          <w:sz w:val="22"/>
          <w:szCs w:val="22"/>
        </w:rPr>
        <w:t>.</w:t>
      </w:r>
    </w:p>
    <w:p w14:paraId="7903D9CE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 xml:space="preserve">O concurso tem como </w:t>
      </w:r>
      <w:proofErr w:type="spellStart"/>
      <w:r w:rsidRPr="00C03F87">
        <w:rPr>
          <w:rFonts w:ascii="Helvetica Neue" w:hAnsi="Helvetica Neue" w:cs="Times New Roman"/>
          <w:bCs/>
          <w:sz w:val="22"/>
          <w:szCs w:val="22"/>
        </w:rPr>
        <w:t>objectivos</w:t>
      </w:r>
      <w:proofErr w:type="spellEnd"/>
      <w:r w:rsidRPr="00C03F87">
        <w:rPr>
          <w:rFonts w:ascii="Helvetica Neue" w:hAnsi="Helvetica Neue" w:cs="Times New Roman"/>
          <w:bCs/>
          <w:sz w:val="22"/>
          <w:szCs w:val="22"/>
        </w:rPr>
        <w:t xml:space="preserve">: </w:t>
      </w:r>
    </w:p>
    <w:p w14:paraId="23C7B278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>- Dar a conhecer as mais recentes propostas dos artistas que acabam de entrar no mundo arte, dando assim uma visão mais alargada da produção artística nacional;</w:t>
      </w:r>
    </w:p>
    <w:p w14:paraId="3F16582C" w14:textId="5664C140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 xml:space="preserve">- Criar a oportunidade de realizar a primeira exposição de apresentação de trabalho, com acompanhamento </w:t>
      </w:r>
      <w:proofErr w:type="spellStart"/>
      <w:r w:rsidRPr="00C03F87">
        <w:rPr>
          <w:rFonts w:ascii="Helvetica Neue" w:hAnsi="Helvetica Neue" w:cs="Times New Roman"/>
          <w:bCs/>
          <w:sz w:val="22"/>
          <w:szCs w:val="22"/>
        </w:rPr>
        <w:t>curatorial</w:t>
      </w:r>
      <w:proofErr w:type="spellEnd"/>
      <w:r w:rsidR="00F0077F">
        <w:rPr>
          <w:rFonts w:ascii="Helvetica Neue" w:hAnsi="Helvetica Neue" w:cs="Times New Roman"/>
          <w:bCs/>
          <w:sz w:val="22"/>
          <w:szCs w:val="22"/>
        </w:rPr>
        <w:t xml:space="preserve"> </w:t>
      </w:r>
      <w:r w:rsidRPr="00C03F87">
        <w:rPr>
          <w:rFonts w:ascii="Helvetica Neue" w:hAnsi="Helvetica Neue" w:cs="Times New Roman"/>
          <w:bCs/>
          <w:sz w:val="22"/>
          <w:szCs w:val="22"/>
        </w:rPr>
        <w:t>e catálogo;</w:t>
      </w:r>
    </w:p>
    <w:p w14:paraId="57415AC3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>- Propor uma dinâmica mais competitiva entre as escolas;</w:t>
      </w:r>
    </w:p>
    <w:p w14:paraId="0143CF53" w14:textId="0F079365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>- Cativar o mercado da arte, criando novas possibilidades de aquisição por colecionadores</w:t>
      </w:r>
      <w:r w:rsidR="00F0077F">
        <w:rPr>
          <w:rFonts w:ascii="Helvetica Neue" w:hAnsi="Helvetica Neue" w:cs="Times New Roman"/>
          <w:bCs/>
          <w:sz w:val="22"/>
          <w:szCs w:val="22"/>
        </w:rPr>
        <w:t xml:space="preserve"> e outros agentes</w:t>
      </w:r>
      <w:r w:rsidRPr="00C03F87">
        <w:rPr>
          <w:rFonts w:ascii="Helvetica Neue" w:hAnsi="Helvetica Neue" w:cs="Times New Roman"/>
          <w:bCs/>
          <w:sz w:val="22"/>
          <w:szCs w:val="22"/>
        </w:rPr>
        <w:t>;</w:t>
      </w:r>
    </w:p>
    <w:p w14:paraId="2AC8E5A0" w14:textId="77777777" w:rsidR="00F0077F" w:rsidRDefault="00F0077F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</w:p>
    <w:p w14:paraId="65E68B4A" w14:textId="30AE5392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  <w:r w:rsidRPr="00C03F87">
        <w:rPr>
          <w:rFonts w:ascii="Helvetica Neue" w:hAnsi="Helvetica Neue" w:cs="Times New Roman"/>
          <w:b/>
          <w:color w:val="000000" w:themeColor="text1"/>
          <w:sz w:val="22"/>
          <w:szCs w:val="22"/>
        </w:rPr>
        <w:t xml:space="preserve">Regulamento </w:t>
      </w:r>
    </w:p>
    <w:p w14:paraId="5C83A799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color w:val="000000" w:themeColor="text1"/>
          <w:sz w:val="22"/>
          <w:szCs w:val="22"/>
        </w:rPr>
      </w:pPr>
    </w:p>
    <w:p w14:paraId="587A954C" w14:textId="650BDCB9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>Elegibilidade e Processo de Candidatura</w:t>
      </w:r>
      <w:r w:rsidR="00447EF2">
        <w:rPr>
          <w:rFonts w:ascii="Helvetica Neue" w:hAnsi="Helvetica Neue" w:cs="Times New Roman"/>
          <w:bCs/>
          <w:sz w:val="22"/>
          <w:szCs w:val="22"/>
        </w:rPr>
        <w:t>.</w:t>
      </w:r>
    </w:p>
    <w:p w14:paraId="71BE6D0F" w14:textId="1A99DA06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>Podem concorrer alunos de cursos de artes visuais que terminem o seu curso em 202</w:t>
      </w:r>
      <w:r w:rsidR="00F0077F">
        <w:rPr>
          <w:rFonts w:ascii="Helvetica Neue" w:hAnsi="Helvetica Neue" w:cs="Times New Roman"/>
          <w:bCs/>
          <w:sz w:val="22"/>
          <w:szCs w:val="22"/>
        </w:rPr>
        <w:t>2</w:t>
      </w:r>
      <w:r w:rsidRPr="00C03F87">
        <w:rPr>
          <w:rFonts w:ascii="Helvetica Neue" w:hAnsi="Helvetica Neue" w:cs="Times New Roman"/>
          <w:bCs/>
          <w:sz w:val="22"/>
          <w:szCs w:val="22"/>
        </w:rPr>
        <w:t xml:space="preserve"> ou que o terminaram em 202</w:t>
      </w:r>
      <w:r w:rsidR="00F0077F">
        <w:rPr>
          <w:rFonts w:ascii="Helvetica Neue" w:hAnsi="Helvetica Neue" w:cs="Times New Roman"/>
          <w:bCs/>
          <w:sz w:val="22"/>
          <w:szCs w:val="22"/>
        </w:rPr>
        <w:t>1</w:t>
      </w:r>
      <w:r w:rsidRPr="00C03F87">
        <w:rPr>
          <w:rFonts w:ascii="Helvetica Neue" w:hAnsi="Helvetica Neue" w:cs="Times New Roman"/>
          <w:bCs/>
          <w:sz w:val="22"/>
          <w:szCs w:val="22"/>
        </w:rPr>
        <w:t xml:space="preserve"> ou 20</w:t>
      </w:r>
      <w:r w:rsidR="00F0077F">
        <w:rPr>
          <w:rFonts w:ascii="Helvetica Neue" w:hAnsi="Helvetica Neue" w:cs="Times New Roman"/>
          <w:bCs/>
          <w:sz w:val="22"/>
          <w:szCs w:val="22"/>
        </w:rPr>
        <w:t>20</w:t>
      </w:r>
      <w:r w:rsidRPr="00C03F87">
        <w:rPr>
          <w:rFonts w:ascii="Helvetica Neue" w:hAnsi="Helvetica Neue" w:cs="Times New Roman"/>
          <w:bCs/>
          <w:sz w:val="22"/>
          <w:szCs w:val="22"/>
        </w:rPr>
        <w:t xml:space="preserve">. </w:t>
      </w:r>
    </w:p>
    <w:p w14:paraId="316ABA3B" w14:textId="32C09C1A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lastRenderedPageBreak/>
        <w:t>Os concorrentes podem participar com obras realizadas em vários media, como pintura, escultura, desenho, vídeo, gravura,</w:t>
      </w:r>
      <w:r w:rsidR="00F0077F">
        <w:rPr>
          <w:rFonts w:ascii="Helvetica Neue" w:hAnsi="Helvetica Neue" w:cs="Times New Roman"/>
          <w:bCs/>
          <w:sz w:val="22"/>
          <w:szCs w:val="22"/>
        </w:rPr>
        <w:t xml:space="preserve"> cerâmica,</w:t>
      </w:r>
      <w:r w:rsidRPr="00C03F87">
        <w:rPr>
          <w:rFonts w:ascii="Helvetica Neue" w:hAnsi="Helvetica Neue" w:cs="Times New Roman"/>
          <w:bCs/>
          <w:sz w:val="22"/>
          <w:szCs w:val="22"/>
        </w:rPr>
        <w:t xml:space="preserve"> instalação ou outros media de expressão contemporânea.</w:t>
      </w:r>
    </w:p>
    <w:p w14:paraId="667744EB" w14:textId="6B5B86F3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 xml:space="preserve">Os concorrentes deverão entregar portfólio com um máximo de 20 imagens em 1 ficheiro PDF, </w:t>
      </w:r>
      <w:r w:rsidR="00BD59AF">
        <w:rPr>
          <w:rFonts w:ascii="Helvetica Neue" w:hAnsi="Helvetica Neue" w:cs="Times New Roman"/>
          <w:bCs/>
          <w:sz w:val="22"/>
          <w:szCs w:val="22"/>
        </w:rPr>
        <w:t xml:space="preserve">(máximo 20 </w:t>
      </w:r>
      <w:proofErr w:type="spellStart"/>
      <w:r w:rsidR="00BD59AF">
        <w:rPr>
          <w:rFonts w:ascii="Helvetica Neue" w:hAnsi="Helvetica Neue" w:cs="Times New Roman"/>
          <w:bCs/>
          <w:sz w:val="22"/>
          <w:szCs w:val="22"/>
        </w:rPr>
        <w:t>mb</w:t>
      </w:r>
      <w:proofErr w:type="spellEnd"/>
      <w:r w:rsidR="00BD59AF">
        <w:rPr>
          <w:rFonts w:ascii="Helvetica Neue" w:hAnsi="Helvetica Neue" w:cs="Times New Roman"/>
          <w:bCs/>
          <w:sz w:val="22"/>
          <w:szCs w:val="22"/>
        </w:rPr>
        <w:t>) incluindo</w:t>
      </w:r>
      <w:r w:rsidRPr="00C03F87">
        <w:rPr>
          <w:rFonts w:ascii="Helvetica Neue" w:hAnsi="Helvetica Neue" w:cs="Times New Roman"/>
          <w:bCs/>
          <w:sz w:val="22"/>
          <w:szCs w:val="22"/>
        </w:rPr>
        <w:t xml:space="preserve"> </w:t>
      </w:r>
      <w:r w:rsidR="00BD59AF">
        <w:rPr>
          <w:rFonts w:ascii="Helvetica Neue" w:hAnsi="Helvetica Neue" w:cs="Times New Roman"/>
          <w:bCs/>
          <w:sz w:val="22"/>
          <w:szCs w:val="22"/>
        </w:rPr>
        <w:t xml:space="preserve">no mesmo o </w:t>
      </w:r>
      <w:r w:rsidRPr="00C03F87">
        <w:rPr>
          <w:rFonts w:ascii="Helvetica Neue" w:hAnsi="Helvetica Neue" w:cs="Times New Roman"/>
          <w:bCs/>
          <w:sz w:val="22"/>
          <w:szCs w:val="22"/>
        </w:rPr>
        <w:t>curriculum vitae atualizado e uma descrição do trabalho em geral.</w:t>
      </w:r>
      <w:r w:rsidR="00BD59AF">
        <w:rPr>
          <w:rFonts w:ascii="Helvetica Neue" w:hAnsi="Helvetica Neue" w:cs="Times New Roman"/>
          <w:bCs/>
          <w:sz w:val="22"/>
          <w:szCs w:val="22"/>
        </w:rPr>
        <w:t xml:space="preserve"> Só serão avaliados os candidatos que enviarem informação acima referida unicamente em 1 </w:t>
      </w:r>
      <w:proofErr w:type="spellStart"/>
      <w:r w:rsidR="00BD59AF">
        <w:rPr>
          <w:rFonts w:ascii="Helvetica Neue" w:hAnsi="Helvetica Neue" w:cs="Times New Roman"/>
          <w:bCs/>
          <w:sz w:val="22"/>
          <w:szCs w:val="22"/>
        </w:rPr>
        <w:t>pdf</w:t>
      </w:r>
      <w:proofErr w:type="spellEnd"/>
      <w:r w:rsidR="00BD59AF">
        <w:rPr>
          <w:rFonts w:ascii="Helvetica Neue" w:hAnsi="Helvetica Neue" w:cs="Times New Roman"/>
          <w:bCs/>
          <w:sz w:val="22"/>
          <w:szCs w:val="22"/>
        </w:rPr>
        <w:t>.</w:t>
      </w:r>
    </w:p>
    <w:p w14:paraId="69F95BAE" w14:textId="77777777" w:rsidR="00EA1FA1" w:rsidRDefault="00C03F87" w:rsidP="00EA1FA1">
      <w:pPr>
        <w:rPr>
          <w:lang w:val="en-PT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 xml:space="preserve">As candidaturas deverão ser enviadas para o e-mail </w:t>
      </w:r>
      <w:hyperlink r:id="rId7" w:history="1">
        <w:r w:rsidR="00EA1FA1">
          <w:rPr>
            <w:rStyle w:val="Hyperlink"/>
            <w:rFonts w:ascii="Helvetica" w:hAnsi="Helvetica"/>
            <w:sz w:val="18"/>
            <w:szCs w:val="18"/>
          </w:rPr>
          <w:t>artejovem2022@gmail.com</w:t>
        </w:r>
      </w:hyperlink>
    </w:p>
    <w:p w14:paraId="089BE343" w14:textId="55CE8448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 xml:space="preserve"> até às 23h59 do dia 2</w:t>
      </w:r>
      <w:r w:rsidR="00D7238E">
        <w:rPr>
          <w:rFonts w:ascii="Helvetica Neue" w:hAnsi="Helvetica Neue" w:cs="Times New Roman"/>
          <w:bCs/>
          <w:sz w:val="22"/>
          <w:szCs w:val="22"/>
        </w:rPr>
        <w:t>7</w:t>
      </w:r>
      <w:r w:rsidRPr="00C03F87">
        <w:rPr>
          <w:rFonts w:ascii="Helvetica Neue" w:hAnsi="Helvetica Neue" w:cs="Times New Roman"/>
          <w:bCs/>
          <w:sz w:val="22"/>
          <w:szCs w:val="22"/>
        </w:rPr>
        <w:t xml:space="preserve"> de Maio de 202</w:t>
      </w:r>
      <w:r w:rsidR="00B04711">
        <w:rPr>
          <w:rFonts w:ascii="Helvetica Neue" w:hAnsi="Helvetica Neue" w:cs="Times New Roman"/>
          <w:bCs/>
          <w:sz w:val="22"/>
          <w:szCs w:val="22"/>
        </w:rPr>
        <w:t>2</w:t>
      </w:r>
      <w:r w:rsidRPr="00C03F87">
        <w:rPr>
          <w:rFonts w:ascii="Helvetica Neue" w:hAnsi="Helvetica Neue" w:cs="Times New Roman"/>
          <w:bCs/>
          <w:sz w:val="22"/>
          <w:szCs w:val="22"/>
        </w:rPr>
        <w:t xml:space="preserve">. </w:t>
      </w:r>
    </w:p>
    <w:p w14:paraId="5F6A266E" w14:textId="6F2A8F51" w:rsidR="00C03F87" w:rsidRPr="00C03F87" w:rsidRDefault="00C03F87" w:rsidP="00C03F87">
      <w:pPr>
        <w:rPr>
          <w:rFonts w:ascii="Helvetica Neue" w:eastAsia="Times New Roman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 xml:space="preserve">A lista dos artistas selecionados será anunciada em Junho no site e página do </w:t>
      </w:r>
      <w:r w:rsidR="0041356D">
        <w:rPr>
          <w:rFonts w:ascii="Helvetica Neue" w:hAnsi="Helvetica Neue" w:cs="Times New Roman"/>
          <w:bCs/>
          <w:sz w:val="22"/>
          <w:szCs w:val="22"/>
        </w:rPr>
        <w:t>Instagram</w:t>
      </w:r>
      <w:r w:rsidRPr="00C03F87">
        <w:rPr>
          <w:rFonts w:ascii="Helvetica Neue" w:hAnsi="Helvetica Neue" w:cs="Times New Roman"/>
          <w:bCs/>
          <w:sz w:val="22"/>
          <w:szCs w:val="22"/>
        </w:rPr>
        <w:t xml:space="preserve"> do CDAP. A exposição realizar-se-á em </w:t>
      </w:r>
      <w:r w:rsidR="0041356D">
        <w:rPr>
          <w:rFonts w:ascii="Helvetica Neue" w:hAnsi="Helvetica Neue" w:cs="Times New Roman"/>
          <w:bCs/>
          <w:sz w:val="22"/>
          <w:szCs w:val="22"/>
        </w:rPr>
        <w:t>Setembro/</w:t>
      </w:r>
      <w:r w:rsidRPr="00C03F87">
        <w:rPr>
          <w:rFonts w:ascii="Helvetica Neue" w:hAnsi="Helvetica Neue" w:cs="Times New Roman"/>
          <w:bCs/>
          <w:sz w:val="22"/>
          <w:szCs w:val="22"/>
        </w:rPr>
        <w:t>Outubro de 202</w:t>
      </w:r>
      <w:r w:rsidR="00B04711">
        <w:rPr>
          <w:rFonts w:ascii="Helvetica Neue" w:hAnsi="Helvetica Neue" w:cs="Times New Roman"/>
          <w:bCs/>
          <w:sz w:val="22"/>
          <w:szCs w:val="22"/>
        </w:rPr>
        <w:t>2</w:t>
      </w:r>
      <w:r w:rsidRPr="00C03F87">
        <w:rPr>
          <w:rFonts w:ascii="Helvetica Neue" w:hAnsi="Helvetica Neue" w:cs="Times New Roman"/>
          <w:bCs/>
          <w:sz w:val="22"/>
          <w:szCs w:val="22"/>
        </w:rPr>
        <w:t xml:space="preserve"> </w:t>
      </w:r>
      <w:r w:rsidR="00B04711">
        <w:rPr>
          <w:rFonts w:ascii="Helvetica Neue" w:hAnsi="Helvetica Neue" w:cs="Times New Roman"/>
          <w:bCs/>
          <w:sz w:val="22"/>
          <w:szCs w:val="22"/>
        </w:rPr>
        <w:t>no P31 do Hospital Psiquiátrico de Lisboa.</w:t>
      </w:r>
    </w:p>
    <w:p w14:paraId="7155E6F6" w14:textId="77777777" w:rsidR="00C03F87" w:rsidRPr="00C03F87" w:rsidRDefault="00C03F87" w:rsidP="00C03F87">
      <w:pPr>
        <w:rPr>
          <w:rFonts w:ascii="Helvetica Neue" w:eastAsia="Times New Roman" w:hAnsi="Helvetica Neue" w:cs="Times New Roman"/>
          <w:bCs/>
          <w:sz w:val="22"/>
          <w:szCs w:val="22"/>
        </w:rPr>
      </w:pPr>
    </w:p>
    <w:p w14:paraId="078A64C1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>Para qualquer esclarecimento que seja necessário poderá ser usado o e-mail abaixo mencionado.</w:t>
      </w:r>
    </w:p>
    <w:p w14:paraId="6347FD7A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</w:p>
    <w:p w14:paraId="5BD42874" w14:textId="41C16F6D" w:rsid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  <w:r w:rsidRPr="00C03F87">
        <w:rPr>
          <w:rFonts w:ascii="Helvetica Neue" w:hAnsi="Helvetica Neue" w:cs="Times New Roman"/>
          <w:b/>
          <w:color w:val="000000" w:themeColor="text1"/>
          <w:sz w:val="22"/>
          <w:szCs w:val="22"/>
        </w:rPr>
        <w:t xml:space="preserve">Júri </w:t>
      </w:r>
    </w:p>
    <w:p w14:paraId="34DC7015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</w:p>
    <w:p w14:paraId="14143F48" w14:textId="77777777" w:rsidR="00B04711" w:rsidRPr="00C01132" w:rsidRDefault="00B04711" w:rsidP="00B04711">
      <w:pPr>
        <w:rPr>
          <w:rFonts w:ascii="Helvetica Neue" w:hAnsi="Helvetica Neue"/>
          <w:sz w:val="20"/>
          <w:szCs w:val="20"/>
        </w:rPr>
      </w:pPr>
      <w:r w:rsidRPr="00C01132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As obras a concurso serão avaliadas pelo júri constituído pela dupla artística </w:t>
      </w:r>
      <w:r w:rsidRPr="00C01132">
        <w:rPr>
          <w:rFonts w:ascii="Helvetica Neue" w:hAnsi="Helvetica Neue"/>
          <w:sz w:val="22"/>
          <w:szCs w:val="22"/>
        </w:rPr>
        <w:t>Daniel Moreira e Rita Castro Neves, o artista Pedro Pires e o investigador em Arte Urbana Ricardo Campos</w:t>
      </w:r>
      <w:r w:rsidRPr="00C01132">
        <w:rPr>
          <w:rFonts w:ascii="Helvetica Neue" w:hAnsi="Helvetica Neue" w:cs="Helvetica Neue"/>
          <w:color w:val="000000" w:themeColor="text1"/>
          <w:sz w:val="22"/>
          <w:szCs w:val="22"/>
        </w:rPr>
        <w:t>, que avaliará as propostas e fará uma escolha das obras para a exposição a realizar e prémios a atribuir</w:t>
      </w:r>
      <w:r w:rsidRPr="00C01132">
        <w:rPr>
          <w:rFonts w:ascii="Helvetica Neue" w:hAnsi="Helvetica Neue" w:cs="Helvetica Neue"/>
          <w:color w:val="000000" w:themeColor="text1"/>
          <w:sz w:val="20"/>
          <w:szCs w:val="20"/>
        </w:rPr>
        <w:t xml:space="preserve">. </w:t>
      </w:r>
    </w:p>
    <w:p w14:paraId="09B15051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>As propostas serão avaliadas com base nos seguintes critérios: originalidade, criatividade, exequibilidade, relevância temática na contemporaneidade.</w:t>
      </w:r>
    </w:p>
    <w:p w14:paraId="7262FAAE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>As decisões do Júri não são passíveis de qualquer apelo ou recurso.</w:t>
      </w:r>
    </w:p>
    <w:p w14:paraId="5A37DB72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</w:p>
    <w:p w14:paraId="2BEA9688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  <w:r w:rsidRPr="00C03F87">
        <w:rPr>
          <w:rFonts w:ascii="Helvetica Neue" w:hAnsi="Helvetica Neue" w:cs="Times New Roman"/>
          <w:b/>
          <w:color w:val="000000" w:themeColor="text1"/>
          <w:sz w:val="22"/>
          <w:szCs w:val="22"/>
        </w:rPr>
        <w:t xml:space="preserve">Prémios </w:t>
      </w:r>
    </w:p>
    <w:p w14:paraId="619DAB62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</w:p>
    <w:p w14:paraId="78C4AF7B" w14:textId="3A11EB91" w:rsidR="00C03F87" w:rsidRPr="00C03F87" w:rsidRDefault="00C03F87" w:rsidP="00C03F87">
      <w:pPr>
        <w:pStyle w:val="Pargrafobsico"/>
        <w:spacing w:line="276" w:lineRule="auto"/>
        <w:rPr>
          <w:rFonts w:ascii="Helvetica Neue" w:hAnsi="Helvetica Neue" w:cs="Helvetica Neue"/>
          <w:color w:val="000000" w:themeColor="text1"/>
          <w:sz w:val="22"/>
          <w:szCs w:val="22"/>
        </w:rPr>
      </w:pPr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>Os artistas selecionados serão premiados, pela relevância e qualidade do seu trabalho. O prémios consistem, para além d</w:t>
      </w:r>
      <w:r w:rsidR="008C736D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e serem selecionados para a </w:t>
      </w:r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>exposição coletiva realizada no</w:t>
      </w:r>
      <w:r w:rsidR="00B04711">
        <w:rPr>
          <w:rFonts w:ascii="Helvetica Neue" w:hAnsi="Helvetica Neue" w:cs="Helvetica Neue"/>
          <w:color w:val="000000" w:themeColor="text1"/>
          <w:sz w:val="22"/>
          <w:szCs w:val="22"/>
        </w:rPr>
        <w:t>P31 do Hospital Psiquiátrico de Lisboa</w:t>
      </w:r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, numa </w:t>
      </w:r>
      <w:r w:rsidR="007D0E41">
        <w:rPr>
          <w:rFonts w:ascii="Helvetica Neue" w:hAnsi="Helvetica Neue" w:cs="Helvetica Neue"/>
          <w:color w:val="000000" w:themeColor="text1"/>
          <w:sz w:val="22"/>
          <w:szCs w:val="22"/>
        </w:rPr>
        <w:t>v</w:t>
      </w:r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iagem a Madrid na altura das feiras de arte (Prémio </w:t>
      </w:r>
      <w:r w:rsidR="007D0E41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Fundação </w:t>
      </w:r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Millennium </w:t>
      </w:r>
      <w:proofErr w:type="spellStart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>bcp</w:t>
      </w:r>
      <w:proofErr w:type="spellEnd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>), aquisição de uma obra para a coleç</w:t>
      </w:r>
      <w:r w:rsidR="007D0E41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ão do Millennium </w:t>
      </w:r>
      <w:proofErr w:type="spellStart"/>
      <w:r w:rsidR="007D0E41">
        <w:rPr>
          <w:rFonts w:ascii="Helvetica Neue" w:hAnsi="Helvetica Neue" w:cs="Helvetica Neue"/>
          <w:color w:val="000000" w:themeColor="text1"/>
          <w:sz w:val="22"/>
          <w:szCs w:val="22"/>
        </w:rPr>
        <w:t>bcp</w:t>
      </w:r>
      <w:proofErr w:type="spellEnd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 (Prémio </w:t>
      </w:r>
      <w:r w:rsidR="007D0E41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Fundação </w:t>
      </w:r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Millennium </w:t>
      </w:r>
      <w:proofErr w:type="spellStart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>bcp</w:t>
      </w:r>
      <w:proofErr w:type="spellEnd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), uma residência artística nas oficinas do Centro Português de Serigrafia em Lisboa, uma residência artística na Associação </w:t>
      </w:r>
      <w:proofErr w:type="spellStart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>Inter.meada</w:t>
      </w:r>
      <w:proofErr w:type="spellEnd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 localizada no </w:t>
      </w:r>
      <w:proofErr w:type="spellStart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>Alvito</w:t>
      </w:r>
      <w:proofErr w:type="spellEnd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>, Alentejo, uma residência</w:t>
      </w:r>
      <w:r w:rsidR="007D0E41">
        <w:rPr>
          <w:rFonts w:ascii="Helvetica Neue" w:hAnsi="Helvetica Neue" w:cs="Helvetica Neue"/>
          <w:color w:val="000000" w:themeColor="text1"/>
          <w:sz w:val="22"/>
          <w:szCs w:val="22"/>
        </w:rPr>
        <w:t>/exposição</w:t>
      </w:r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 no programa da galeria </w:t>
      </w:r>
      <w:proofErr w:type="spellStart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>This</w:t>
      </w:r>
      <w:proofErr w:type="spellEnd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 </w:t>
      </w:r>
      <w:proofErr w:type="spellStart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>is</w:t>
      </w:r>
      <w:proofErr w:type="spellEnd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 </w:t>
      </w:r>
      <w:proofErr w:type="spellStart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>Not</w:t>
      </w:r>
      <w:proofErr w:type="spellEnd"/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 a White Cube</w:t>
      </w:r>
      <w:r w:rsidR="004B182F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 em Lisboa</w:t>
      </w:r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, </w:t>
      </w:r>
      <w:r w:rsidR="004B182F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uma residência </w:t>
      </w:r>
      <w:r w:rsidR="00822C68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artística </w:t>
      </w:r>
      <w:r w:rsidR="004B182F">
        <w:rPr>
          <w:rFonts w:ascii="Helvetica Neue" w:hAnsi="Helvetica Neue" w:cs="Helvetica Neue"/>
          <w:color w:val="000000" w:themeColor="text1"/>
          <w:sz w:val="22"/>
          <w:szCs w:val="22"/>
        </w:rPr>
        <w:t>na</w:t>
      </w:r>
      <w:r w:rsidR="00822C68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 </w:t>
      </w:r>
      <w:r w:rsidR="00662C32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BASE </w:t>
      </w:r>
      <w:r w:rsidR="00822C68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Escola de Arte </w:t>
      </w:r>
      <w:r w:rsidR="00822C68" w:rsidRPr="00822C68">
        <w:rPr>
          <w:rFonts w:ascii="Helvetica Neue" w:eastAsia="Times New Roman" w:hAnsi="Helvetica Neue" w:cs="Times New Roman"/>
          <w:sz w:val="22"/>
          <w:szCs w:val="22"/>
          <w:lang w:val="en-PT" w:eastAsia="en-GB"/>
        </w:rPr>
        <w:t>em Lisboa</w:t>
      </w:r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>, uma exposição Individual nos escritórios da Abreu Advogados em Lisboa,</w:t>
      </w:r>
      <w:r w:rsidR="00B04711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 </w:t>
      </w:r>
      <w:r w:rsidR="007D0E41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a realização de </w:t>
      </w:r>
      <w:r w:rsidR="00B04711">
        <w:rPr>
          <w:rFonts w:ascii="Helvetica Neue" w:hAnsi="Helvetica Neue" w:cs="Helvetica Neue"/>
          <w:color w:val="000000" w:themeColor="text1"/>
          <w:sz w:val="22"/>
          <w:szCs w:val="22"/>
        </w:rPr>
        <w:t>uma tela no edifício do LACS em Lisboa,</w:t>
      </w:r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 uma aquisição por parte </w:t>
      </w:r>
      <w:r w:rsidR="00B04711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do Colecionador </w:t>
      </w:r>
      <w:r w:rsidR="00B04711" w:rsidRPr="00B04711">
        <w:rPr>
          <w:rFonts w:asciiTheme="minorHAnsi" w:hAnsiTheme="minorHAnsi" w:cstheme="majorHAnsi"/>
        </w:rPr>
        <w:t xml:space="preserve">Luiz </w:t>
      </w:r>
      <w:r w:rsidR="00B04711" w:rsidRPr="00B04711">
        <w:rPr>
          <w:rFonts w:asciiTheme="minorHAnsi" w:hAnsiTheme="minorHAnsi" w:cstheme="majorHAnsi"/>
        </w:rPr>
        <w:lastRenderedPageBreak/>
        <w:t xml:space="preserve">Antunes Maciel </w:t>
      </w:r>
      <w:proofErr w:type="spellStart"/>
      <w:r w:rsidR="00B04711" w:rsidRPr="00B04711">
        <w:rPr>
          <w:rFonts w:asciiTheme="minorHAnsi" w:hAnsiTheme="minorHAnsi" w:cstheme="majorHAnsi"/>
        </w:rPr>
        <w:t>Müssnich</w:t>
      </w:r>
      <w:proofErr w:type="spellEnd"/>
      <w:r w:rsidR="00B04711" w:rsidRPr="00C03F87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 </w:t>
      </w:r>
      <w:r w:rsidR="00B04711">
        <w:rPr>
          <w:rFonts w:ascii="Helvetica Neue" w:hAnsi="Helvetica Neue" w:cs="Helvetica Neue"/>
          <w:color w:val="000000" w:themeColor="text1"/>
          <w:sz w:val="22"/>
          <w:szCs w:val="22"/>
        </w:rPr>
        <w:t xml:space="preserve">e também de </w:t>
      </w:r>
      <w:r w:rsidRPr="00C03F87">
        <w:rPr>
          <w:rFonts w:ascii="Helvetica Neue" w:hAnsi="Helvetica Neue" w:cs="Helvetica Neue"/>
          <w:color w:val="000000" w:themeColor="text1"/>
          <w:sz w:val="22"/>
          <w:szCs w:val="22"/>
        </w:rPr>
        <w:t>um colecionador privado, e a integração na Coleção Itinerante dos múltiplos do CDAP.</w:t>
      </w:r>
    </w:p>
    <w:p w14:paraId="2C8CFC91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>As obras expostas serão comercializadas, revertendo o valor de venda a favor do próprio artista e uma comissão de 15% a favor do CDAP.</w:t>
      </w:r>
    </w:p>
    <w:p w14:paraId="37C21C52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</w:p>
    <w:p w14:paraId="2CC540DE" w14:textId="07C4940C" w:rsid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  <w:r w:rsidRPr="00C03F87">
        <w:rPr>
          <w:rFonts w:ascii="Helvetica Neue" w:hAnsi="Helvetica Neue" w:cs="Times New Roman"/>
          <w:b/>
          <w:color w:val="000000" w:themeColor="text1"/>
          <w:sz w:val="22"/>
          <w:szCs w:val="22"/>
        </w:rPr>
        <w:t>Promoção e Divulgação</w:t>
      </w:r>
    </w:p>
    <w:p w14:paraId="1B704F9A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</w:p>
    <w:p w14:paraId="26565EA4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 xml:space="preserve">A seleção das obras comporta a autorização dos artistas para a menção dos seus nomes e reprodução das imagens das suas obras nos meios de comunicação e divulgação do evento. Os artistas autorizam a reprodução das suas obras em campanhas de divulgação e merchandising que visem a promoção do evento, sem necessidade de comunicação prévia. </w:t>
      </w:r>
    </w:p>
    <w:p w14:paraId="5A7972D2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/>
          <w:sz w:val="22"/>
          <w:szCs w:val="22"/>
        </w:rPr>
      </w:pPr>
    </w:p>
    <w:p w14:paraId="0036D9CE" w14:textId="3EAA861C" w:rsid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  <w:r w:rsidRPr="00C03F87">
        <w:rPr>
          <w:rFonts w:ascii="Helvetica Neue" w:hAnsi="Helvetica Neue" w:cs="Times New Roman"/>
          <w:b/>
          <w:color w:val="000000" w:themeColor="text1"/>
          <w:sz w:val="22"/>
          <w:szCs w:val="22"/>
        </w:rPr>
        <w:t xml:space="preserve">Levantamento e entrega das Obras </w:t>
      </w:r>
    </w:p>
    <w:p w14:paraId="2EE7BEBC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</w:p>
    <w:p w14:paraId="534E5C72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 xml:space="preserve">Finda a exposição, será participado a todos os concorrentes o prazo de levantamento das obras. Caso as obras não sejam reclamadas no prazo estabelecido, o CDAP reserva-se o direito de lhes dar o destino que entender. </w:t>
      </w:r>
    </w:p>
    <w:p w14:paraId="003D6C7E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 xml:space="preserve">A entrega das obras vendidas aos compradores é da responsabilidade dos seus autores. </w:t>
      </w:r>
    </w:p>
    <w:p w14:paraId="4F77CEED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</w:p>
    <w:p w14:paraId="424A39EF" w14:textId="0B8CEE9E" w:rsid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  <w:r w:rsidRPr="00C03F87">
        <w:rPr>
          <w:rFonts w:ascii="Helvetica Neue" w:hAnsi="Helvetica Neue" w:cs="Times New Roman"/>
          <w:b/>
          <w:color w:val="000000" w:themeColor="text1"/>
          <w:sz w:val="22"/>
          <w:szCs w:val="22"/>
        </w:rPr>
        <w:t xml:space="preserve">Casos Omissos </w:t>
      </w:r>
    </w:p>
    <w:p w14:paraId="38AADF58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/>
          <w:color w:val="000000" w:themeColor="text1"/>
          <w:sz w:val="22"/>
          <w:szCs w:val="22"/>
        </w:rPr>
      </w:pPr>
    </w:p>
    <w:p w14:paraId="349D53E7" w14:textId="0E46F270" w:rsid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  <w:r w:rsidRPr="00C03F87">
        <w:rPr>
          <w:rFonts w:ascii="Helvetica Neue" w:hAnsi="Helvetica Neue" w:cs="Times New Roman"/>
          <w:bCs/>
          <w:sz w:val="22"/>
          <w:szCs w:val="22"/>
        </w:rPr>
        <w:t xml:space="preserve">Os casos omissos neste regulamento serão da responsabilidade exclusiva da Organização. Este regulamento rege-se pelos ditames da boa-fé, assim devendo ser interpretado e executado. </w:t>
      </w:r>
    </w:p>
    <w:p w14:paraId="52CF6065" w14:textId="77777777" w:rsidR="00C03F87" w:rsidRPr="00C03F87" w:rsidRDefault="00C03F87" w:rsidP="00C03F87">
      <w:pPr>
        <w:spacing w:line="320" w:lineRule="exact"/>
        <w:rPr>
          <w:rFonts w:ascii="Helvetica Neue" w:hAnsi="Helvetica Neue" w:cs="Times New Roman"/>
          <w:bCs/>
          <w:sz w:val="22"/>
          <w:szCs w:val="22"/>
        </w:rPr>
      </w:pPr>
    </w:p>
    <w:p w14:paraId="5C05671B" w14:textId="77777777" w:rsidR="0024039F" w:rsidRPr="00C03F87" w:rsidRDefault="0024039F" w:rsidP="0024039F">
      <w:pPr>
        <w:spacing w:line="320" w:lineRule="exact"/>
        <w:jc w:val="both"/>
        <w:rPr>
          <w:rFonts w:ascii="Helvetica Neue" w:hAnsi="Helvetica Neue" w:cs="Times New Roman"/>
          <w:sz w:val="22"/>
          <w:szCs w:val="22"/>
        </w:rPr>
      </w:pPr>
      <w:r w:rsidRPr="00C03F87">
        <w:rPr>
          <w:rFonts w:ascii="Helvetica Neue" w:hAnsi="Helvetica Neue" w:cs="Times New Roman"/>
          <w:b/>
          <w:sz w:val="22"/>
          <w:szCs w:val="22"/>
        </w:rPr>
        <w:t xml:space="preserve">CONTACTOS - </w:t>
      </w:r>
      <w:r w:rsidRPr="00C03F87">
        <w:rPr>
          <w:rFonts w:ascii="Helvetica Neue" w:hAnsi="Helvetica Neue" w:cs="Times New Roman"/>
          <w:sz w:val="22"/>
          <w:szCs w:val="22"/>
        </w:rPr>
        <w:t>CARPE DIEM ARTE E PESQUISA</w:t>
      </w:r>
    </w:p>
    <w:p w14:paraId="0CF68F49" w14:textId="50B2D534" w:rsidR="0024039F" w:rsidRPr="00C03F87" w:rsidRDefault="0024039F" w:rsidP="0024039F">
      <w:pPr>
        <w:spacing w:line="320" w:lineRule="exact"/>
        <w:jc w:val="both"/>
        <w:rPr>
          <w:rFonts w:ascii="Helvetica Neue" w:hAnsi="Helvetica Neue"/>
          <w:sz w:val="22"/>
          <w:szCs w:val="22"/>
        </w:rPr>
      </w:pPr>
    </w:p>
    <w:p w14:paraId="69E39259" w14:textId="77777777" w:rsidR="0024039F" w:rsidRPr="00C03F87" w:rsidRDefault="0024039F" w:rsidP="0024039F">
      <w:pPr>
        <w:spacing w:line="320" w:lineRule="exact"/>
        <w:jc w:val="both"/>
        <w:rPr>
          <w:rFonts w:ascii="Helvetica Neue" w:hAnsi="Helvetica Neue"/>
          <w:sz w:val="22"/>
          <w:szCs w:val="22"/>
        </w:rPr>
      </w:pPr>
      <w:r w:rsidRPr="00C03F87">
        <w:rPr>
          <w:rFonts w:ascii="Helvetica Neue" w:hAnsi="Helvetica Neue"/>
          <w:sz w:val="22"/>
          <w:szCs w:val="22"/>
        </w:rPr>
        <w:t xml:space="preserve">Instagram: </w:t>
      </w:r>
      <w:proofErr w:type="spellStart"/>
      <w:r w:rsidRPr="00C03F87">
        <w:rPr>
          <w:rFonts w:ascii="Helvetica Neue" w:hAnsi="Helvetica Neue"/>
          <w:sz w:val="22"/>
          <w:szCs w:val="22"/>
        </w:rPr>
        <w:t>carpe_pt</w:t>
      </w:r>
      <w:proofErr w:type="spellEnd"/>
    </w:p>
    <w:p w14:paraId="5940EC45" w14:textId="2AB4EACF" w:rsidR="00C03F87" w:rsidRPr="00C03F87" w:rsidRDefault="009A6667" w:rsidP="00C03F87">
      <w:pPr>
        <w:spacing w:line="320" w:lineRule="exact"/>
        <w:jc w:val="both"/>
        <w:rPr>
          <w:rFonts w:ascii="Helvetica Neue" w:hAnsi="Helvetica Neue" w:cs="Times New Roman"/>
          <w:sz w:val="22"/>
          <w:szCs w:val="22"/>
        </w:rPr>
      </w:pPr>
      <w:hyperlink r:id="rId8" w:history="1">
        <w:r w:rsidR="0024039F" w:rsidRPr="00C03F87">
          <w:rPr>
            <w:rStyle w:val="Hyperlink"/>
            <w:rFonts w:ascii="Helvetica Neue" w:hAnsi="Helvetica Neue" w:cs="Times New Roman"/>
            <w:sz w:val="22"/>
            <w:szCs w:val="22"/>
          </w:rPr>
          <w:t>info@carpe.pt</w:t>
        </w:r>
      </w:hyperlink>
      <w:r w:rsidR="0024039F" w:rsidRPr="00C03F87">
        <w:rPr>
          <w:rFonts w:ascii="Helvetica Neue" w:hAnsi="Helvetica Neue" w:cs="Times New Roman"/>
          <w:sz w:val="22"/>
          <w:szCs w:val="22"/>
        </w:rPr>
        <w:t xml:space="preserve"> </w:t>
      </w:r>
    </w:p>
    <w:p w14:paraId="6E33B8DD" w14:textId="79A0D592" w:rsidR="0024039F" w:rsidRDefault="009A6667" w:rsidP="0024039F">
      <w:pPr>
        <w:spacing w:line="320" w:lineRule="exact"/>
        <w:jc w:val="both"/>
        <w:rPr>
          <w:rStyle w:val="Hyperlink"/>
          <w:rFonts w:ascii="Helvetica Neue" w:hAnsi="Helvetica Neue" w:cs="Times New Roman"/>
          <w:sz w:val="22"/>
          <w:szCs w:val="22"/>
        </w:rPr>
      </w:pPr>
      <w:hyperlink r:id="rId9" w:history="1">
        <w:r w:rsidR="0024039F" w:rsidRPr="00C03F87">
          <w:rPr>
            <w:rStyle w:val="Hyperlink"/>
            <w:rFonts w:ascii="Helvetica Neue" w:hAnsi="Helvetica Neue" w:cs="Times New Roman"/>
            <w:sz w:val="22"/>
            <w:szCs w:val="22"/>
          </w:rPr>
          <w:t>www.carpe.pt</w:t>
        </w:r>
      </w:hyperlink>
    </w:p>
    <w:p w14:paraId="2A2E4218" w14:textId="4BAA5687" w:rsidR="00C03F87" w:rsidRDefault="00C03F87" w:rsidP="0024039F">
      <w:pPr>
        <w:spacing w:line="320" w:lineRule="exact"/>
        <w:jc w:val="both"/>
        <w:rPr>
          <w:rStyle w:val="Hyperlink"/>
          <w:rFonts w:ascii="Helvetica Neue" w:hAnsi="Helvetica Neue" w:cs="Times New Roman"/>
          <w:sz w:val="22"/>
          <w:szCs w:val="22"/>
        </w:rPr>
      </w:pPr>
    </w:p>
    <w:p w14:paraId="60C661A4" w14:textId="359CC04C" w:rsidR="00C03F87" w:rsidRDefault="00C03F87" w:rsidP="0024039F">
      <w:pPr>
        <w:spacing w:line="320" w:lineRule="exact"/>
        <w:jc w:val="both"/>
        <w:rPr>
          <w:rStyle w:val="Hyperlink"/>
          <w:rFonts w:ascii="Helvetica Neue" w:hAnsi="Helvetica Neue" w:cs="Times New Roman"/>
          <w:sz w:val="22"/>
          <w:szCs w:val="22"/>
        </w:rPr>
      </w:pPr>
    </w:p>
    <w:p w14:paraId="5989F6C7" w14:textId="1CCD21F6" w:rsidR="00C03F87" w:rsidRDefault="00C03F87" w:rsidP="0024039F">
      <w:pPr>
        <w:spacing w:line="320" w:lineRule="exact"/>
        <w:jc w:val="both"/>
        <w:rPr>
          <w:rStyle w:val="Hyperlink"/>
          <w:rFonts w:ascii="Helvetica Neue" w:hAnsi="Helvetica Neue" w:cs="Times New Roman"/>
          <w:sz w:val="22"/>
          <w:szCs w:val="22"/>
        </w:rPr>
      </w:pPr>
    </w:p>
    <w:p w14:paraId="049CA2E7" w14:textId="082224CE" w:rsidR="00C03F87" w:rsidRDefault="00C03F87" w:rsidP="0024039F">
      <w:pPr>
        <w:spacing w:line="320" w:lineRule="exact"/>
        <w:jc w:val="both"/>
        <w:rPr>
          <w:rStyle w:val="Hyperlink"/>
          <w:rFonts w:ascii="Helvetica Neue" w:hAnsi="Helvetica Neue" w:cs="Times New Roman"/>
          <w:sz w:val="22"/>
          <w:szCs w:val="22"/>
        </w:rPr>
      </w:pPr>
    </w:p>
    <w:p w14:paraId="20EA9EBF" w14:textId="77777777" w:rsidR="00C03F87" w:rsidRPr="00C03F87" w:rsidRDefault="00C03F87" w:rsidP="0024039F">
      <w:pPr>
        <w:spacing w:line="320" w:lineRule="exact"/>
        <w:jc w:val="both"/>
        <w:rPr>
          <w:rStyle w:val="Hyperlink"/>
          <w:rFonts w:ascii="Helvetica Neue" w:hAnsi="Helvetica Neue" w:cs="Times New Roman"/>
          <w:sz w:val="22"/>
          <w:szCs w:val="22"/>
        </w:rPr>
      </w:pPr>
    </w:p>
    <w:p w14:paraId="7C01292F" w14:textId="77777777" w:rsidR="00B16157" w:rsidRPr="00C03F87" w:rsidRDefault="00B16157" w:rsidP="001265BD">
      <w:pPr>
        <w:rPr>
          <w:rFonts w:ascii="Helvetica Neue" w:hAnsi="Helvetica Neue"/>
          <w:sz w:val="22"/>
          <w:szCs w:val="22"/>
        </w:rPr>
      </w:pPr>
    </w:p>
    <w:p w14:paraId="1E31229F" w14:textId="77777777" w:rsidR="00F35F25" w:rsidRPr="007054A6" w:rsidRDefault="00F35F25" w:rsidP="00F35F25"/>
    <w:p w14:paraId="5E09E728" w14:textId="77777777" w:rsidR="00F35F25" w:rsidRPr="007054A6" w:rsidRDefault="00F35F25" w:rsidP="00F35F25">
      <w:pPr>
        <w:jc w:val="center"/>
        <w:rPr>
          <w:b/>
          <w:bCs/>
        </w:rPr>
      </w:pPr>
      <w:r w:rsidRPr="007054A6">
        <w:rPr>
          <w:b/>
          <w:bCs/>
        </w:rPr>
        <w:t>Parceiros:</w:t>
      </w:r>
      <w:r w:rsidRPr="007054A6">
        <w:br/>
      </w:r>
    </w:p>
    <w:p w14:paraId="3CF5C89E" w14:textId="77777777" w:rsidR="00F35F25" w:rsidRPr="007054A6" w:rsidRDefault="00F35F25" w:rsidP="00F35F25">
      <w:pPr>
        <w:jc w:val="center"/>
        <w:rPr>
          <w:b/>
          <w:bCs/>
        </w:rPr>
      </w:pPr>
      <w:r w:rsidRPr="007054A6">
        <w:rPr>
          <w:b/>
          <w:bCs/>
          <w:noProof/>
        </w:rPr>
        <w:drawing>
          <wp:inline distT="0" distB="0" distL="0" distR="0" wp14:anchorId="4AA2406F" wp14:editId="4D8EC0A9">
            <wp:extent cx="1039090" cy="1194954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named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4370" cy="120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E1C22" w14:textId="77777777" w:rsidR="00F35F25" w:rsidRPr="007054A6" w:rsidRDefault="00F35F25" w:rsidP="00F35F25">
      <w:pPr>
        <w:jc w:val="center"/>
        <w:rPr>
          <w:b/>
          <w:bCs/>
        </w:rPr>
      </w:pPr>
    </w:p>
    <w:p w14:paraId="6A2A09CF" w14:textId="77777777" w:rsidR="00F35F25" w:rsidRPr="007054A6" w:rsidRDefault="00F35F25" w:rsidP="00F35F25">
      <w:pPr>
        <w:jc w:val="center"/>
        <w:rPr>
          <w:b/>
          <w:bCs/>
        </w:rPr>
      </w:pPr>
    </w:p>
    <w:p w14:paraId="69C732A6" w14:textId="77777777" w:rsidR="00F35F25" w:rsidRPr="007054A6" w:rsidRDefault="00F35F25" w:rsidP="00F35F25">
      <w:pPr>
        <w:jc w:val="center"/>
        <w:rPr>
          <w:b/>
          <w:bCs/>
        </w:rPr>
      </w:pPr>
    </w:p>
    <w:p w14:paraId="19EEEC17" w14:textId="77777777" w:rsidR="00F35F25" w:rsidRPr="007054A6" w:rsidRDefault="00F35F25" w:rsidP="00F35F25">
      <w:pPr>
        <w:jc w:val="center"/>
      </w:pPr>
      <w:r w:rsidRPr="007054A6">
        <w:rPr>
          <w:b/>
          <w:bCs/>
        </w:rPr>
        <w:t>Apoios:</w:t>
      </w:r>
    </w:p>
    <w:p w14:paraId="7DE3E367" w14:textId="77777777" w:rsidR="00F35F25" w:rsidRPr="007054A6" w:rsidRDefault="00F35F25" w:rsidP="00F35F25">
      <w:r w:rsidRPr="007054A6">
        <w:t xml:space="preserve">           </w:t>
      </w:r>
    </w:p>
    <w:p w14:paraId="2A97D756" w14:textId="77777777" w:rsidR="00F35F25" w:rsidRPr="007054A6" w:rsidRDefault="00F35F25" w:rsidP="00F35F25">
      <w:pPr>
        <w:jc w:val="center"/>
      </w:pPr>
      <w:r w:rsidRPr="007054A6">
        <w:rPr>
          <w:noProof/>
        </w:rPr>
        <w:drawing>
          <wp:inline distT="0" distB="0" distL="0" distR="0" wp14:anchorId="7881E12B" wp14:editId="29A81D4B">
            <wp:extent cx="5270500" cy="2305685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s-arte jovem 2021-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CDE5" w14:textId="0EFBB7FF" w:rsidR="00F35F25" w:rsidRPr="007054A6" w:rsidRDefault="005539F0" w:rsidP="005539F0">
      <w:r>
        <w:t xml:space="preserve">   </w:t>
      </w:r>
      <w:r w:rsidRPr="005539F0">
        <w:rPr>
          <w:noProof/>
        </w:rPr>
        <w:drawing>
          <wp:inline distT="0" distB="0" distL="0" distR="0" wp14:anchorId="1EEE4BC4" wp14:editId="373DDFA0">
            <wp:extent cx="1290955" cy="621233"/>
            <wp:effectExtent l="0" t="0" r="444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4729" cy="6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80E4" w14:textId="77777777" w:rsidR="00F35F25" w:rsidRPr="007054A6" w:rsidRDefault="00F35F25" w:rsidP="00F35F25">
      <w:pPr>
        <w:jc w:val="center"/>
      </w:pPr>
    </w:p>
    <w:p w14:paraId="2DD4753C" w14:textId="77777777" w:rsidR="00F35F25" w:rsidRPr="007054A6" w:rsidRDefault="00F35F25" w:rsidP="00F35F25"/>
    <w:p w14:paraId="3D5B4DBE" w14:textId="69CE7A77" w:rsidR="00C03F87" w:rsidRDefault="00894397" w:rsidP="005539F0">
      <w:pPr>
        <w:jc w:val="center"/>
        <w:rPr>
          <w:rFonts w:ascii="Helvetica Neue" w:hAnsi="Helvetica Neue"/>
          <w:sz w:val="22"/>
          <w:szCs w:val="22"/>
        </w:rPr>
      </w:pPr>
      <w:r w:rsidRPr="00C03F87">
        <w:rPr>
          <w:rFonts w:ascii="Helvetica Neue" w:hAnsi="Helvetica Neue"/>
          <w:sz w:val="22"/>
          <w:szCs w:val="22"/>
        </w:rPr>
        <w:br/>
      </w:r>
    </w:p>
    <w:p w14:paraId="18180B68" w14:textId="72C24784" w:rsidR="008C7F18" w:rsidRPr="00C03F87" w:rsidRDefault="00894397" w:rsidP="00991681">
      <w:pPr>
        <w:jc w:val="center"/>
        <w:rPr>
          <w:rFonts w:ascii="Helvetica Neue" w:hAnsi="Helvetica Neue"/>
          <w:sz w:val="22"/>
          <w:szCs w:val="22"/>
        </w:rPr>
      </w:pPr>
      <w:r w:rsidRPr="00C03F87">
        <w:rPr>
          <w:rFonts w:ascii="Helvetica Neue" w:hAnsi="Helvetica Neue"/>
          <w:sz w:val="22"/>
          <w:szCs w:val="22"/>
        </w:rPr>
        <w:br/>
      </w:r>
      <w:r w:rsidRPr="00C03F87">
        <w:rPr>
          <w:rFonts w:ascii="Helvetica Neue" w:hAnsi="Helvetica Neue"/>
          <w:noProof/>
          <w:sz w:val="22"/>
          <w:szCs w:val="22"/>
          <w:lang w:val="en-US"/>
        </w:rPr>
        <w:drawing>
          <wp:inline distT="0" distB="0" distL="0" distR="0" wp14:anchorId="4932030A" wp14:editId="1EAB6C5A">
            <wp:extent cx="5270500" cy="11589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5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F18" w:rsidRPr="00C03F87" w:rsidSect="001B2479">
      <w:head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1B544" w14:textId="77777777" w:rsidR="009A6667" w:rsidRDefault="009A6667" w:rsidP="006244AF">
      <w:r>
        <w:separator/>
      </w:r>
    </w:p>
  </w:endnote>
  <w:endnote w:type="continuationSeparator" w:id="0">
    <w:p w14:paraId="652AC88B" w14:textId="77777777" w:rsidR="009A6667" w:rsidRDefault="009A6667" w:rsidP="00624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3D5579" w14:textId="77777777" w:rsidR="009A6667" w:rsidRDefault="009A6667" w:rsidP="006244AF">
      <w:r>
        <w:separator/>
      </w:r>
    </w:p>
  </w:footnote>
  <w:footnote w:type="continuationSeparator" w:id="0">
    <w:p w14:paraId="79780838" w14:textId="77777777" w:rsidR="009A6667" w:rsidRDefault="009A6667" w:rsidP="00624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56299C" w14:textId="77777777" w:rsidR="000A174F" w:rsidRPr="00D66800" w:rsidRDefault="00D66800" w:rsidP="000A174F">
    <w:pPr>
      <w:pStyle w:val="Header"/>
      <w:rPr>
        <w:rFonts w:ascii="Helvetica Neue" w:hAnsi="Helvetica Neue"/>
        <w:sz w:val="18"/>
        <w:szCs w:val="18"/>
      </w:rPr>
    </w:pPr>
    <w:r w:rsidRPr="00D66800">
      <w:rPr>
        <w:noProof/>
        <w:sz w:val="18"/>
        <w:szCs w:val="18"/>
        <w:lang w:val="en-US"/>
      </w:rPr>
      <w:drawing>
        <wp:anchor distT="0" distB="0" distL="114300" distR="114300" simplePos="0" relativeHeight="251658240" behindDoc="0" locked="0" layoutInCell="1" allowOverlap="1" wp14:anchorId="306B9C37" wp14:editId="2B54C984">
          <wp:simplePos x="0" y="0"/>
          <wp:positionH relativeFrom="column">
            <wp:posOffset>-577850</wp:posOffset>
          </wp:positionH>
          <wp:positionV relativeFrom="paragraph">
            <wp:posOffset>-62114</wp:posOffset>
          </wp:positionV>
          <wp:extent cx="2267210" cy="1442826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7210" cy="1442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6800">
      <w:rPr>
        <w:rFonts w:ascii="Helvetica Neue" w:hAnsi="Helvetica Neue"/>
        <w:sz w:val="18"/>
        <w:szCs w:val="18"/>
      </w:rPr>
      <w:t>Me</w:t>
    </w:r>
    <w:r w:rsidR="000A174F" w:rsidRPr="00D66800">
      <w:rPr>
        <w:rFonts w:ascii="Helvetica Neue" w:hAnsi="Helvetica Neue"/>
        <w:sz w:val="18"/>
        <w:szCs w:val="18"/>
      </w:rPr>
      <w:t>cenas</w:t>
    </w:r>
  </w:p>
  <w:p w14:paraId="07872822" w14:textId="77777777" w:rsidR="00003073" w:rsidRPr="00D66800" w:rsidRDefault="000A174F" w:rsidP="000A174F">
    <w:pPr>
      <w:pStyle w:val="Header"/>
      <w:rPr>
        <w:sz w:val="18"/>
        <w:szCs w:val="18"/>
      </w:rPr>
    </w:pPr>
    <w:r w:rsidRPr="00D66800">
      <w:rPr>
        <w:sz w:val="18"/>
        <w:szCs w:val="18"/>
      </w:rPr>
      <w:t xml:space="preserve">                    </w:t>
    </w:r>
    <w:r w:rsidR="006244AF" w:rsidRPr="00D66800">
      <w:rPr>
        <w:sz w:val="18"/>
        <w:szCs w:val="18"/>
      </w:rPr>
      <w:tab/>
    </w:r>
  </w:p>
  <w:p w14:paraId="671B4763" w14:textId="77777777" w:rsidR="00003073" w:rsidRPr="00D66800" w:rsidRDefault="00003073" w:rsidP="000A174F">
    <w:pPr>
      <w:pStyle w:val="Header"/>
      <w:rPr>
        <w:sz w:val="18"/>
        <w:szCs w:val="18"/>
      </w:rPr>
    </w:pPr>
    <w:r w:rsidRPr="00D66800">
      <w:rPr>
        <w:noProof/>
        <w:sz w:val="18"/>
        <w:szCs w:val="18"/>
        <w:lang w:val="en-US"/>
      </w:rPr>
      <w:drawing>
        <wp:anchor distT="0" distB="0" distL="114300" distR="114300" simplePos="0" relativeHeight="251659264" behindDoc="0" locked="0" layoutInCell="1" allowOverlap="1" wp14:anchorId="6EC39721" wp14:editId="6089C672">
          <wp:simplePos x="0" y="0"/>
          <wp:positionH relativeFrom="column">
            <wp:posOffset>4200525</wp:posOffset>
          </wp:positionH>
          <wp:positionV relativeFrom="paragraph">
            <wp:posOffset>41275</wp:posOffset>
          </wp:positionV>
          <wp:extent cx="1042670" cy="793115"/>
          <wp:effectExtent l="0" t="0" r="5080" b="698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rpediem_logo_vertical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2670" cy="793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C8E9328" w14:textId="77777777" w:rsidR="00003073" w:rsidRPr="00D66800" w:rsidRDefault="00003073" w:rsidP="000A174F">
    <w:pPr>
      <w:pStyle w:val="Header"/>
      <w:rPr>
        <w:sz w:val="18"/>
        <w:szCs w:val="18"/>
      </w:rPr>
    </w:pPr>
  </w:p>
  <w:p w14:paraId="24B0387B" w14:textId="77777777" w:rsidR="00003073" w:rsidRPr="00D66800" w:rsidRDefault="00003073" w:rsidP="000A174F">
    <w:pPr>
      <w:pStyle w:val="Header"/>
      <w:rPr>
        <w:sz w:val="18"/>
        <w:szCs w:val="18"/>
      </w:rPr>
    </w:pPr>
  </w:p>
  <w:p w14:paraId="17737D16" w14:textId="77777777" w:rsidR="00003073" w:rsidRPr="00D66800" w:rsidRDefault="00003073" w:rsidP="000A174F">
    <w:pPr>
      <w:pStyle w:val="Header"/>
      <w:rPr>
        <w:sz w:val="18"/>
        <w:szCs w:val="18"/>
      </w:rPr>
    </w:pPr>
  </w:p>
  <w:p w14:paraId="44926386" w14:textId="77777777" w:rsidR="00003073" w:rsidRPr="00D66800" w:rsidRDefault="00003073" w:rsidP="000A174F">
    <w:pPr>
      <w:pStyle w:val="Header"/>
      <w:rPr>
        <w:sz w:val="18"/>
        <w:szCs w:val="18"/>
      </w:rPr>
    </w:pPr>
  </w:p>
  <w:p w14:paraId="3F00DDCD" w14:textId="77777777" w:rsidR="00003073" w:rsidRDefault="00003073" w:rsidP="000A174F">
    <w:pPr>
      <w:pStyle w:val="Header"/>
      <w:rPr>
        <w:sz w:val="18"/>
        <w:szCs w:val="18"/>
      </w:rPr>
    </w:pPr>
  </w:p>
  <w:p w14:paraId="1F49DE50" w14:textId="77777777" w:rsidR="00D66800" w:rsidRPr="00D66800" w:rsidRDefault="00D66800" w:rsidP="000A174F">
    <w:pPr>
      <w:pStyle w:val="Header"/>
      <w:rPr>
        <w:sz w:val="18"/>
        <w:szCs w:val="18"/>
      </w:rPr>
    </w:pPr>
  </w:p>
  <w:p w14:paraId="6FE2588F" w14:textId="77777777" w:rsidR="00003073" w:rsidRDefault="00003073" w:rsidP="000A174F">
    <w:pPr>
      <w:pStyle w:val="Header"/>
      <w:rPr>
        <w:sz w:val="18"/>
        <w:szCs w:val="18"/>
      </w:rPr>
    </w:pPr>
  </w:p>
  <w:p w14:paraId="596C5A50" w14:textId="77777777" w:rsidR="00D66800" w:rsidRPr="00D66800" w:rsidRDefault="00D66800" w:rsidP="000A174F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A3EB8"/>
    <w:multiLevelType w:val="hybridMultilevel"/>
    <w:tmpl w:val="B1BC15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F18"/>
    <w:rsid w:val="00003073"/>
    <w:rsid w:val="00026CBF"/>
    <w:rsid w:val="0005399C"/>
    <w:rsid w:val="000910CC"/>
    <w:rsid w:val="000A174F"/>
    <w:rsid w:val="000F2E97"/>
    <w:rsid w:val="00106CED"/>
    <w:rsid w:val="001265BD"/>
    <w:rsid w:val="001B2479"/>
    <w:rsid w:val="00220D78"/>
    <w:rsid w:val="0024039F"/>
    <w:rsid w:val="002C3EEB"/>
    <w:rsid w:val="002E0FBC"/>
    <w:rsid w:val="00357021"/>
    <w:rsid w:val="003809B5"/>
    <w:rsid w:val="003C62D5"/>
    <w:rsid w:val="003D047F"/>
    <w:rsid w:val="003F5D4C"/>
    <w:rsid w:val="0041356D"/>
    <w:rsid w:val="00447EF2"/>
    <w:rsid w:val="004947BB"/>
    <w:rsid w:val="004B182F"/>
    <w:rsid w:val="004D6DEA"/>
    <w:rsid w:val="005412B8"/>
    <w:rsid w:val="005539F0"/>
    <w:rsid w:val="005740D2"/>
    <w:rsid w:val="005761F8"/>
    <w:rsid w:val="00591140"/>
    <w:rsid w:val="00597D84"/>
    <w:rsid w:val="005D548D"/>
    <w:rsid w:val="005D6952"/>
    <w:rsid w:val="006244AF"/>
    <w:rsid w:val="00662C32"/>
    <w:rsid w:val="00667968"/>
    <w:rsid w:val="00673D13"/>
    <w:rsid w:val="0068069F"/>
    <w:rsid w:val="006944B7"/>
    <w:rsid w:val="006A7106"/>
    <w:rsid w:val="006B5A84"/>
    <w:rsid w:val="006D3516"/>
    <w:rsid w:val="006F1240"/>
    <w:rsid w:val="006F51D9"/>
    <w:rsid w:val="00760B6C"/>
    <w:rsid w:val="007D0E41"/>
    <w:rsid w:val="007E0EB3"/>
    <w:rsid w:val="007F3E6F"/>
    <w:rsid w:val="00820FBC"/>
    <w:rsid w:val="00822C68"/>
    <w:rsid w:val="0082303D"/>
    <w:rsid w:val="00840F61"/>
    <w:rsid w:val="008474B2"/>
    <w:rsid w:val="00863417"/>
    <w:rsid w:val="00894397"/>
    <w:rsid w:val="008C736D"/>
    <w:rsid w:val="008C7F18"/>
    <w:rsid w:val="008E052E"/>
    <w:rsid w:val="008E15E7"/>
    <w:rsid w:val="008F5FEE"/>
    <w:rsid w:val="00991681"/>
    <w:rsid w:val="0099398F"/>
    <w:rsid w:val="009A6667"/>
    <w:rsid w:val="00A23540"/>
    <w:rsid w:val="00A529FD"/>
    <w:rsid w:val="00A67588"/>
    <w:rsid w:val="00B04711"/>
    <w:rsid w:val="00B16157"/>
    <w:rsid w:val="00B26077"/>
    <w:rsid w:val="00B36F50"/>
    <w:rsid w:val="00BD59AF"/>
    <w:rsid w:val="00BD6844"/>
    <w:rsid w:val="00C01132"/>
    <w:rsid w:val="00C03F87"/>
    <w:rsid w:val="00C47AEB"/>
    <w:rsid w:val="00CC5107"/>
    <w:rsid w:val="00D66800"/>
    <w:rsid w:val="00D7238E"/>
    <w:rsid w:val="00DE662D"/>
    <w:rsid w:val="00EA1FA1"/>
    <w:rsid w:val="00EB679F"/>
    <w:rsid w:val="00F0077F"/>
    <w:rsid w:val="00F3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6547B0F"/>
  <w15:docId w15:val="{9A28C587-A875-914F-B151-18297A8CD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B6C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44A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44AF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6244A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4AF"/>
    <w:rPr>
      <w:lang w:val="pt-PT"/>
    </w:rPr>
  </w:style>
  <w:style w:type="paragraph" w:customStyle="1" w:styleId="Pargrafobsico">
    <w:name w:val="[Parágrafo básico]"/>
    <w:basedOn w:val="Normal"/>
    <w:uiPriority w:val="99"/>
    <w:rsid w:val="0005399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pt-BR" w:eastAsia="zh-CN"/>
    </w:rPr>
  </w:style>
  <w:style w:type="character" w:styleId="Hyperlink">
    <w:name w:val="Hyperlink"/>
    <w:basedOn w:val="DefaultParagraphFont"/>
    <w:uiPriority w:val="99"/>
    <w:unhideWhenUsed/>
    <w:rsid w:val="000539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7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74F"/>
    <w:rPr>
      <w:rFonts w:ascii="Segoe UI" w:hAnsi="Segoe UI" w:cs="Segoe UI"/>
      <w:sz w:val="18"/>
      <w:szCs w:val="18"/>
      <w:lang w:val="pt-PT"/>
    </w:rPr>
  </w:style>
  <w:style w:type="paragraph" w:styleId="NormalWeb">
    <w:name w:val="Normal (Web)"/>
    <w:basedOn w:val="Normal"/>
    <w:uiPriority w:val="99"/>
    <w:unhideWhenUsed/>
    <w:rsid w:val="005761F8"/>
    <w:pPr>
      <w:spacing w:before="100" w:beforeAutospacing="1" w:after="100" w:afterAutospacing="1"/>
    </w:pPr>
    <w:rPr>
      <w:rFonts w:ascii="Times New Roman" w:eastAsia="Trebuchet MS" w:hAnsi="Times New Roman" w:cs="Times New Roman"/>
      <w:lang w:eastAsia="pt-PT"/>
    </w:rPr>
  </w:style>
  <w:style w:type="paragraph" w:styleId="ListParagraph">
    <w:name w:val="List Paragraph"/>
    <w:basedOn w:val="Normal"/>
    <w:uiPriority w:val="34"/>
    <w:qFormat/>
    <w:rsid w:val="0024039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265B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22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0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arpe.pt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artejovem2022@gmail.com" TargetMode="Externa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carpe.p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814</Words>
  <Characters>4642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IGESPAR, IP</Company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Lourenco Egreja</dc:creator>
  <cp:lastModifiedBy>Microsoft Office User</cp:lastModifiedBy>
  <cp:revision>19</cp:revision>
  <dcterms:created xsi:type="dcterms:W3CDTF">2021-02-02T10:15:00Z</dcterms:created>
  <dcterms:modified xsi:type="dcterms:W3CDTF">2022-09-24T14:19:00Z</dcterms:modified>
</cp:coreProperties>
</file>